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Look w:val="04A0" w:firstRow="1" w:lastRow="0" w:firstColumn="1" w:lastColumn="0" w:noHBand="0" w:noVBand="1"/>
      </w:tblPr>
      <w:tblGrid>
        <w:gridCol w:w="2405"/>
        <w:gridCol w:w="7796"/>
      </w:tblGrid>
      <w:tr w:rsidR="00307D82" w:rsidRPr="008A0ABC" w14:paraId="0E3D7918" w14:textId="77777777" w:rsidTr="00BF5EE2">
        <w:tc>
          <w:tcPr>
            <w:tcW w:w="10201" w:type="dxa"/>
            <w:gridSpan w:val="2"/>
            <w:shd w:val="clear" w:color="auto" w:fill="D9D9D9" w:themeFill="background1" w:themeFillShade="D9"/>
          </w:tcPr>
          <w:p w14:paraId="46C1A756" w14:textId="029F9524" w:rsidR="00307D82" w:rsidRPr="008A0ABC" w:rsidRDefault="00307D82" w:rsidP="00614778">
            <w:pPr>
              <w:spacing w:before="120" w:after="120" w:line="216" w:lineRule="auto"/>
              <w:rPr>
                <w:rFonts w:ascii="Arial" w:hAnsi="Arial" w:cs="Arial"/>
                <w:b/>
                <w:bCs/>
                <w:sz w:val="22"/>
                <w:szCs w:val="22"/>
              </w:rPr>
            </w:pPr>
            <w:r w:rsidRPr="008A0ABC">
              <w:rPr>
                <w:rFonts w:ascii="Arial" w:hAnsi="Arial" w:cs="Arial"/>
                <w:b/>
                <w:bCs/>
                <w:sz w:val="22"/>
                <w:szCs w:val="22"/>
              </w:rPr>
              <w:t>Position Details</w:t>
            </w:r>
          </w:p>
        </w:tc>
      </w:tr>
      <w:tr w:rsidR="007902C6" w:rsidRPr="008A0ABC" w14:paraId="5A530C3A" w14:textId="77777777" w:rsidTr="00BF5EE2">
        <w:tc>
          <w:tcPr>
            <w:tcW w:w="2405" w:type="dxa"/>
            <w:shd w:val="clear" w:color="auto" w:fill="F2F2F2" w:themeFill="background1" w:themeFillShade="F2"/>
          </w:tcPr>
          <w:p w14:paraId="689B1083" w14:textId="629CDF9D" w:rsidR="007902C6" w:rsidRPr="008A0ABC" w:rsidRDefault="007902C6" w:rsidP="00614778">
            <w:pPr>
              <w:spacing w:before="120" w:after="120" w:line="216" w:lineRule="auto"/>
              <w:rPr>
                <w:rFonts w:ascii="Arial" w:hAnsi="Arial" w:cs="Arial"/>
                <w:b/>
                <w:bCs/>
                <w:sz w:val="22"/>
                <w:szCs w:val="22"/>
              </w:rPr>
            </w:pPr>
            <w:r w:rsidRPr="008A0ABC">
              <w:rPr>
                <w:rFonts w:ascii="Arial" w:hAnsi="Arial" w:cs="Arial"/>
                <w:b/>
                <w:bCs/>
                <w:sz w:val="22"/>
                <w:szCs w:val="22"/>
              </w:rPr>
              <w:t>Position Title</w:t>
            </w:r>
            <w:r w:rsidR="00BB7CE8" w:rsidRPr="008A0ABC">
              <w:rPr>
                <w:rFonts w:ascii="Arial" w:hAnsi="Arial" w:cs="Arial"/>
                <w:b/>
                <w:bCs/>
                <w:sz w:val="22"/>
                <w:szCs w:val="22"/>
              </w:rPr>
              <w:t>:</w:t>
            </w:r>
          </w:p>
        </w:tc>
        <w:tc>
          <w:tcPr>
            <w:tcW w:w="7796" w:type="dxa"/>
          </w:tcPr>
          <w:p w14:paraId="1FD570BF" w14:textId="52E6E127" w:rsidR="00F73BDB" w:rsidRPr="00C82B5A" w:rsidRDefault="00C82B5A" w:rsidP="00614778">
            <w:pPr>
              <w:spacing w:before="120" w:after="120" w:line="216" w:lineRule="auto"/>
              <w:rPr>
                <w:rFonts w:ascii="Arial" w:hAnsi="Arial" w:cs="Arial"/>
                <w:sz w:val="22"/>
                <w:szCs w:val="22"/>
              </w:rPr>
            </w:pPr>
            <w:r w:rsidRPr="00C82B5A">
              <w:rPr>
                <w:rFonts w:ascii="Arial" w:eastAsia="MS Gothic" w:hAnsi="Arial" w:cs="Arial"/>
                <w:color w:val="000000" w:themeColor="text1"/>
              </w:rPr>
              <w:t>Family Violence After Hours Team Leader – Client and Residency Management</w:t>
            </w:r>
          </w:p>
        </w:tc>
      </w:tr>
      <w:tr w:rsidR="00F97EAF" w:rsidRPr="008A0ABC" w14:paraId="4B65D10B" w14:textId="77777777" w:rsidTr="00BF5EE2">
        <w:tc>
          <w:tcPr>
            <w:tcW w:w="2405" w:type="dxa"/>
            <w:shd w:val="clear" w:color="auto" w:fill="F2F2F2" w:themeFill="background1" w:themeFillShade="F2"/>
          </w:tcPr>
          <w:p w14:paraId="75D15715" w14:textId="3E3A03B2" w:rsidR="00F97EAF" w:rsidRPr="008A0ABC" w:rsidRDefault="00F97EAF" w:rsidP="00614778">
            <w:pPr>
              <w:spacing w:before="120" w:after="120" w:line="216" w:lineRule="auto"/>
              <w:rPr>
                <w:rFonts w:ascii="Arial" w:hAnsi="Arial" w:cs="Arial"/>
                <w:b/>
                <w:bCs/>
                <w:sz w:val="22"/>
                <w:szCs w:val="22"/>
              </w:rPr>
            </w:pPr>
            <w:r>
              <w:rPr>
                <w:rFonts w:ascii="Arial" w:hAnsi="Arial" w:cs="Arial"/>
                <w:b/>
                <w:bCs/>
                <w:sz w:val="22"/>
                <w:szCs w:val="22"/>
              </w:rPr>
              <w:t>Position Program:</w:t>
            </w:r>
          </w:p>
        </w:tc>
        <w:tc>
          <w:tcPr>
            <w:tcW w:w="7796" w:type="dxa"/>
          </w:tcPr>
          <w:p w14:paraId="7B06B54A" w14:textId="3ACE3FBE" w:rsidR="00F97EAF" w:rsidRPr="00484B95" w:rsidRDefault="00484B95" w:rsidP="00614778">
            <w:pPr>
              <w:spacing w:before="120" w:after="120" w:line="216" w:lineRule="auto"/>
              <w:rPr>
                <w:rFonts w:ascii="Arial" w:hAnsi="Arial" w:cs="Arial"/>
                <w:sz w:val="22"/>
                <w:szCs w:val="22"/>
              </w:rPr>
            </w:pPr>
            <w:r w:rsidRPr="00484B95">
              <w:rPr>
                <w:rFonts w:ascii="Arial" w:hAnsi="Arial" w:cs="Arial"/>
              </w:rPr>
              <w:t>Housing, Performance and Workforce Development</w:t>
            </w:r>
          </w:p>
        </w:tc>
      </w:tr>
      <w:tr w:rsidR="007902C6" w:rsidRPr="008A0ABC" w14:paraId="48731B43" w14:textId="77777777" w:rsidTr="00BF5EE2">
        <w:tc>
          <w:tcPr>
            <w:tcW w:w="2405" w:type="dxa"/>
            <w:shd w:val="clear" w:color="auto" w:fill="F2F2F2" w:themeFill="background1" w:themeFillShade="F2"/>
          </w:tcPr>
          <w:p w14:paraId="3F08F9CB" w14:textId="373B6CCB" w:rsidR="007902C6" w:rsidRPr="008A0ABC" w:rsidRDefault="007902C6" w:rsidP="00614778">
            <w:pPr>
              <w:spacing w:before="120" w:after="120" w:line="216" w:lineRule="auto"/>
              <w:rPr>
                <w:rFonts w:ascii="Arial" w:hAnsi="Arial" w:cs="Arial"/>
                <w:b/>
                <w:bCs/>
                <w:sz w:val="22"/>
                <w:szCs w:val="22"/>
              </w:rPr>
            </w:pPr>
            <w:r w:rsidRPr="008A0ABC">
              <w:rPr>
                <w:rFonts w:ascii="Arial" w:hAnsi="Arial" w:cs="Arial"/>
                <w:b/>
                <w:bCs/>
                <w:sz w:val="22"/>
                <w:szCs w:val="22"/>
              </w:rPr>
              <w:t>Position Stream</w:t>
            </w:r>
            <w:r w:rsidR="00BB7CE8" w:rsidRPr="008A0ABC">
              <w:rPr>
                <w:rFonts w:ascii="Arial" w:hAnsi="Arial" w:cs="Arial"/>
                <w:b/>
                <w:bCs/>
                <w:sz w:val="22"/>
                <w:szCs w:val="22"/>
              </w:rPr>
              <w:t>:</w:t>
            </w:r>
          </w:p>
        </w:tc>
        <w:tc>
          <w:tcPr>
            <w:tcW w:w="7796" w:type="dxa"/>
          </w:tcPr>
          <w:p w14:paraId="5663A9BA" w14:textId="7AF53654" w:rsidR="007902C6" w:rsidRPr="007D6A12" w:rsidRDefault="007D6A12" w:rsidP="00614778">
            <w:pPr>
              <w:spacing w:before="120" w:after="120" w:line="216" w:lineRule="auto"/>
              <w:rPr>
                <w:rFonts w:ascii="Arial" w:hAnsi="Arial" w:cs="Arial"/>
                <w:sz w:val="22"/>
                <w:szCs w:val="22"/>
              </w:rPr>
            </w:pPr>
            <w:r w:rsidRPr="007D6A12">
              <w:rPr>
                <w:rFonts w:ascii="Arial" w:hAnsi="Arial" w:cs="Arial"/>
              </w:rPr>
              <w:t>Integrated Family Violence Services</w:t>
            </w:r>
          </w:p>
        </w:tc>
      </w:tr>
      <w:tr w:rsidR="00F50877" w:rsidRPr="008A0ABC" w14:paraId="5AC922ED" w14:textId="77777777" w:rsidTr="00BF5EE2">
        <w:trPr>
          <w:trHeight w:val="159"/>
        </w:trPr>
        <w:tc>
          <w:tcPr>
            <w:tcW w:w="2405" w:type="dxa"/>
            <w:vMerge w:val="restart"/>
            <w:shd w:val="clear" w:color="auto" w:fill="F2F2F2" w:themeFill="background1" w:themeFillShade="F2"/>
          </w:tcPr>
          <w:p w14:paraId="02E9B941" w14:textId="7DC96AA7" w:rsidR="00F50877" w:rsidRPr="008A0ABC" w:rsidRDefault="00F50877" w:rsidP="00614778">
            <w:pPr>
              <w:spacing w:before="120" w:after="120" w:line="216" w:lineRule="auto"/>
              <w:rPr>
                <w:rFonts w:ascii="Arial" w:hAnsi="Arial" w:cs="Arial"/>
                <w:b/>
                <w:bCs/>
                <w:sz w:val="22"/>
                <w:szCs w:val="22"/>
              </w:rPr>
            </w:pPr>
            <w:r w:rsidRPr="008A0ABC">
              <w:rPr>
                <w:rFonts w:ascii="Arial" w:hAnsi="Arial" w:cs="Arial"/>
                <w:b/>
                <w:bCs/>
                <w:sz w:val="22"/>
                <w:szCs w:val="22"/>
              </w:rPr>
              <w:t>Work Location(s):</w:t>
            </w:r>
          </w:p>
        </w:tc>
        <w:tc>
          <w:tcPr>
            <w:tcW w:w="7796" w:type="dxa"/>
            <w:shd w:val="clear" w:color="auto" w:fill="D9D9D9" w:themeFill="background1" w:themeFillShade="D9"/>
          </w:tcPr>
          <w:p w14:paraId="2234B324" w14:textId="0A2AE692" w:rsidR="00F50877" w:rsidRPr="008A0ABC" w:rsidRDefault="00F50877" w:rsidP="00614778">
            <w:pPr>
              <w:spacing w:before="120" w:after="120" w:line="216" w:lineRule="auto"/>
              <w:rPr>
                <w:rFonts w:ascii="Arial" w:hAnsi="Arial" w:cs="Arial"/>
                <w:b/>
                <w:bCs/>
                <w:sz w:val="22"/>
                <w:szCs w:val="22"/>
              </w:rPr>
            </w:pPr>
            <w:r w:rsidRPr="00F50877">
              <w:rPr>
                <w:rFonts w:ascii="Arial" w:hAnsi="Arial" w:cs="Arial"/>
                <w:b/>
                <w:bCs/>
                <w:sz w:val="22"/>
                <w:szCs w:val="22"/>
              </w:rPr>
              <w:t xml:space="preserve">Office </w:t>
            </w:r>
            <w:r>
              <w:rPr>
                <w:rFonts w:ascii="Arial" w:hAnsi="Arial" w:cs="Arial"/>
                <w:b/>
                <w:bCs/>
                <w:sz w:val="22"/>
                <w:szCs w:val="22"/>
              </w:rPr>
              <w:t>L</w:t>
            </w:r>
            <w:r w:rsidRPr="00F50877">
              <w:rPr>
                <w:rFonts w:ascii="Arial" w:hAnsi="Arial" w:cs="Arial"/>
                <w:b/>
                <w:bCs/>
                <w:sz w:val="22"/>
                <w:szCs w:val="22"/>
              </w:rPr>
              <w:t>ocation</w:t>
            </w:r>
            <w:r>
              <w:rPr>
                <w:rFonts w:ascii="Arial" w:hAnsi="Arial" w:cs="Arial"/>
                <w:b/>
                <w:bCs/>
                <w:sz w:val="22"/>
                <w:szCs w:val="22"/>
              </w:rPr>
              <w:t>:</w:t>
            </w:r>
          </w:p>
        </w:tc>
      </w:tr>
      <w:tr w:rsidR="00F50877" w:rsidRPr="008A0ABC" w14:paraId="23D50F3A" w14:textId="77777777" w:rsidTr="00BF5EE2">
        <w:trPr>
          <w:trHeight w:val="159"/>
        </w:trPr>
        <w:tc>
          <w:tcPr>
            <w:tcW w:w="2405" w:type="dxa"/>
            <w:vMerge/>
            <w:shd w:val="clear" w:color="auto" w:fill="F2F2F2" w:themeFill="background1" w:themeFillShade="F2"/>
          </w:tcPr>
          <w:p w14:paraId="5CA9DB37" w14:textId="77777777" w:rsidR="00F50877" w:rsidRPr="008A0ABC" w:rsidRDefault="00F50877" w:rsidP="00614778">
            <w:pPr>
              <w:spacing w:before="120" w:after="120" w:line="216" w:lineRule="auto"/>
              <w:rPr>
                <w:rFonts w:ascii="Arial" w:hAnsi="Arial" w:cs="Arial"/>
                <w:b/>
                <w:bCs/>
                <w:sz w:val="22"/>
                <w:szCs w:val="22"/>
              </w:rPr>
            </w:pPr>
          </w:p>
        </w:tc>
        <w:tc>
          <w:tcPr>
            <w:tcW w:w="7796" w:type="dxa"/>
          </w:tcPr>
          <w:p w14:paraId="7B4BBE6B" w14:textId="0118E6C8" w:rsidR="00F50877" w:rsidRPr="00F50877" w:rsidRDefault="00F50877" w:rsidP="00614778">
            <w:pPr>
              <w:spacing w:before="120" w:after="120" w:line="216" w:lineRule="auto"/>
              <w:rPr>
                <w:rFonts w:ascii="Arial" w:hAnsi="Arial" w:cs="Arial"/>
                <w:b/>
                <w:bCs/>
                <w:sz w:val="22"/>
                <w:szCs w:val="22"/>
              </w:rPr>
            </w:pPr>
            <w:r w:rsidRPr="008A0ABC">
              <w:rPr>
                <w:rFonts w:ascii="Arial" w:hAnsi="Arial" w:cs="Arial"/>
                <w:sz w:val="22"/>
                <w:szCs w:val="22"/>
              </w:rPr>
              <w:t>317-319 Barkly Street, Footscray, VIC, 3011.</w:t>
            </w:r>
          </w:p>
        </w:tc>
      </w:tr>
      <w:tr w:rsidR="00F50877" w:rsidRPr="008A0ABC" w14:paraId="42A56945" w14:textId="77777777" w:rsidTr="00BF5EE2">
        <w:trPr>
          <w:trHeight w:val="159"/>
        </w:trPr>
        <w:tc>
          <w:tcPr>
            <w:tcW w:w="2405" w:type="dxa"/>
            <w:vMerge/>
            <w:shd w:val="clear" w:color="auto" w:fill="F2F2F2" w:themeFill="background1" w:themeFillShade="F2"/>
          </w:tcPr>
          <w:p w14:paraId="3FB5DD64" w14:textId="77777777" w:rsidR="00F50877" w:rsidRPr="008A0ABC" w:rsidRDefault="00F50877" w:rsidP="00614778">
            <w:pPr>
              <w:spacing w:before="120" w:after="120" w:line="216" w:lineRule="auto"/>
              <w:rPr>
                <w:rFonts w:ascii="Arial" w:hAnsi="Arial" w:cs="Arial"/>
                <w:b/>
                <w:bCs/>
                <w:sz w:val="22"/>
                <w:szCs w:val="22"/>
              </w:rPr>
            </w:pPr>
          </w:p>
        </w:tc>
        <w:tc>
          <w:tcPr>
            <w:tcW w:w="7796" w:type="dxa"/>
            <w:shd w:val="clear" w:color="auto" w:fill="D9D9D9" w:themeFill="background1" w:themeFillShade="D9"/>
          </w:tcPr>
          <w:p w14:paraId="3EFB1D72" w14:textId="33ADC3E0" w:rsidR="00F50877" w:rsidRPr="00F50877" w:rsidRDefault="00F50877" w:rsidP="00614778">
            <w:pPr>
              <w:spacing w:before="120" w:after="120" w:line="216" w:lineRule="auto"/>
              <w:rPr>
                <w:rFonts w:ascii="Arial" w:hAnsi="Arial" w:cs="Arial"/>
                <w:b/>
                <w:bCs/>
                <w:sz w:val="22"/>
                <w:szCs w:val="22"/>
              </w:rPr>
            </w:pPr>
            <w:r>
              <w:rPr>
                <w:rFonts w:ascii="Arial" w:hAnsi="Arial" w:cs="Arial"/>
                <w:b/>
                <w:bCs/>
                <w:sz w:val="22"/>
                <w:szCs w:val="22"/>
              </w:rPr>
              <w:t>Other Location/s as Required:</w:t>
            </w:r>
          </w:p>
        </w:tc>
      </w:tr>
      <w:tr w:rsidR="00F50877" w:rsidRPr="008A0ABC" w14:paraId="7F4FB450" w14:textId="77777777" w:rsidTr="00BF5EE2">
        <w:trPr>
          <w:trHeight w:val="159"/>
        </w:trPr>
        <w:tc>
          <w:tcPr>
            <w:tcW w:w="2405" w:type="dxa"/>
            <w:vMerge/>
            <w:shd w:val="clear" w:color="auto" w:fill="F2F2F2" w:themeFill="background1" w:themeFillShade="F2"/>
          </w:tcPr>
          <w:p w14:paraId="5EC44126" w14:textId="77777777" w:rsidR="00F50877" w:rsidRPr="008A0ABC" w:rsidRDefault="00F50877" w:rsidP="00614778">
            <w:pPr>
              <w:spacing w:before="120" w:after="120" w:line="216" w:lineRule="auto"/>
              <w:rPr>
                <w:rFonts w:ascii="Arial" w:hAnsi="Arial" w:cs="Arial"/>
                <w:b/>
                <w:bCs/>
                <w:sz w:val="22"/>
                <w:szCs w:val="22"/>
              </w:rPr>
            </w:pPr>
          </w:p>
        </w:tc>
        <w:tc>
          <w:tcPr>
            <w:tcW w:w="7796" w:type="dxa"/>
          </w:tcPr>
          <w:p w14:paraId="2A043AC7" w14:textId="4081DF41" w:rsidR="00F50877" w:rsidRPr="00F50877" w:rsidRDefault="00F73BDB" w:rsidP="00614778">
            <w:pPr>
              <w:spacing w:before="120" w:after="120" w:line="216" w:lineRule="auto"/>
              <w:rPr>
                <w:rFonts w:ascii="Arial" w:hAnsi="Arial" w:cs="Arial"/>
                <w:sz w:val="22"/>
                <w:szCs w:val="22"/>
              </w:rPr>
            </w:pPr>
            <w:r>
              <w:rPr>
                <w:rFonts w:ascii="Arial" w:hAnsi="Arial" w:cs="Arial"/>
                <w:sz w:val="22"/>
                <w:szCs w:val="22"/>
              </w:rPr>
              <w:t>Appointee w</w:t>
            </w:r>
            <w:r w:rsidR="00553541">
              <w:rPr>
                <w:rFonts w:ascii="Arial" w:hAnsi="Arial" w:cs="Arial"/>
                <w:sz w:val="22"/>
                <w:szCs w:val="22"/>
              </w:rPr>
              <w:t>ill</w:t>
            </w:r>
            <w:r w:rsidR="00B046F5" w:rsidRPr="00B046F5">
              <w:rPr>
                <w:rFonts w:ascii="Arial" w:hAnsi="Arial" w:cs="Arial"/>
                <w:sz w:val="22"/>
                <w:szCs w:val="22"/>
              </w:rPr>
              <w:t xml:space="preserve"> be required to work from approved remote work sites</w:t>
            </w:r>
            <w:r w:rsidR="00B046F5">
              <w:rPr>
                <w:rFonts w:ascii="Arial" w:hAnsi="Arial" w:cs="Arial"/>
                <w:sz w:val="22"/>
                <w:szCs w:val="22"/>
              </w:rPr>
              <w:t>.</w:t>
            </w:r>
          </w:p>
        </w:tc>
      </w:tr>
      <w:tr w:rsidR="008A0ABC" w:rsidRPr="008A0ABC" w14:paraId="433EF7DA" w14:textId="77777777" w:rsidTr="00BF5EE2">
        <w:trPr>
          <w:trHeight w:val="619"/>
        </w:trPr>
        <w:tc>
          <w:tcPr>
            <w:tcW w:w="2405" w:type="dxa"/>
            <w:vMerge w:val="restart"/>
            <w:shd w:val="clear" w:color="auto" w:fill="F2F2F2" w:themeFill="background1" w:themeFillShade="F2"/>
          </w:tcPr>
          <w:p w14:paraId="33C50A30" w14:textId="09AC809B" w:rsidR="008A0ABC" w:rsidRPr="008A0ABC" w:rsidRDefault="008A0ABC" w:rsidP="00614778">
            <w:pPr>
              <w:spacing w:before="120" w:after="120" w:line="216" w:lineRule="auto"/>
              <w:rPr>
                <w:rFonts w:ascii="Arial" w:hAnsi="Arial" w:cs="Arial"/>
                <w:b/>
                <w:bCs/>
                <w:sz w:val="22"/>
                <w:szCs w:val="22"/>
              </w:rPr>
            </w:pPr>
            <w:r w:rsidRPr="008A0ABC">
              <w:rPr>
                <w:rFonts w:ascii="Arial" w:hAnsi="Arial" w:cs="Arial"/>
                <w:b/>
                <w:bCs/>
                <w:sz w:val="22"/>
                <w:szCs w:val="22"/>
              </w:rPr>
              <w:t>WHW EA 2017 Classification:</w:t>
            </w:r>
          </w:p>
        </w:tc>
        <w:tc>
          <w:tcPr>
            <w:tcW w:w="7796" w:type="dxa"/>
          </w:tcPr>
          <w:p w14:paraId="7DBC7E1C" w14:textId="79B0DDB7" w:rsidR="008A0ABC" w:rsidRPr="00FB7A9D" w:rsidRDefault="008B3BBD" w:rsidP="00614778">
            <w:pPr>
              <w:spacing w:before="120" w:after="120" w:line="216" w:lineRule="auto"/>
              <w:rPr>
                <w:rFonts w:ascii="Arial" w:hAnsi="Arial" w:cs="Arial"/>
                <w:sz w:val="22"/>
                <w:szCs w:val="22"/>
              </w:rPr>
            </w:pPr>
            <w:r>
              <w:rPr>
                <w:rFonts w:ascii="Arial" w:hAnsi="Arial" w:cs="Arial"/>
                <w:sz w:val="22"/>
                <w:szCs w:val="22"/>
              </w:rPr>
              <w:t>Level 7</w:t>
            </w:r>
          </w:p>
        </w:tc>
      </w:tr>
      <w:tr w:rsidR="008A0ABC" w:rsidRPr="008A0ABC" w14:paraId="4B70FFA7" w14:textId="77777777" w:rsidTr="00BF5EE2">
        <w:trPr>
          <w:trHeight w:val="183"/>
        </w:trPr>
        <w:tc>
          <w:tcPr>
            <w:tcW w:w="2405" w:type="dxa"/>
            <w:vMerge/>
            <w:shd w:val="clear" w:color="auto" w:fill="D9D9D9" w:themeFill="background1" w:themeFillShade="D9"/>
          </w:tcPr>
          <w:p w14:paraId="3CA23A3A" w14:textId="500B66D4" w:rsidR="008A0ABC" w:rsidRPr="008A0ABC" w:rsidRDefault="008A0ABC" w:rsidP="00614778">
            <w:pPr>
              <w:spacing w:before="120" w:after="120" w:line="216" w:lineRule="auto"/>
              <w:rPr>
                <w:rFonts w:ascii="Arial" w:hAnsi="Arial" w:cs="Arial"/>
                <w:b/>
                <w:bCs/>
                <w:sz w:val="22"/>
                <w:szCs w:val="22"/>
              </w:rPr>
            </w:pPr>
          </w:p>
        </w:tc>
        <w:tc>
          <w:tcPr>
            <w:tcW w:w="7796" w:type="dxa"/>
            <w:shd w:val="clear" w:color="auto" w:fill="D9D9D9" w:themeFill="background1" w:themeFillShade="D9"/>
          </w:tcPr>
          <w:p w14:paraId="36A0A1EE" w14:textId="05623C50" w:rsidR="008A0ABC" w:rsidRPr="008A0ABC" w:rsidRDefault="008A0ABC" w:rsidP="00614778">
            <w:pPr>
              <w:spacing w:before="120" w:after="120" w:line="216" w:lineRule="auto"/>
              <w:rPr>
                <w:rFonts w:ascii="Arial" w:hAnsi="Arial" w:cs="Arial"/>
                <w:sz w:val="22"/>
                <w:szCs w:val="22"/>
              </w:rPr>
            </w:pPr>
            <w:r w:rsidRPr="008A0ABC">
              <w:rPr>
                <w:rFonts w:ascii="Arial" w:hAnsi="Arial" w:cs="Arial"/>
                <w:b/>
                <w:bCs/>
                <w:sz w:val="20"/>
              </w:rPr>
              <w:t>Important Note</w:t>
            </w:r>
          </w:p>
        </w:tc>
      </w:tr>
      <w:tr w:rsidR="008A0ABC" w:rsidRPr="008A0ABC" w14:paraId="7E4E85A4" w14:textId="77777777" w:rsidTr="00BF5EE2">
        <w:trPr>
          <w:trHeight w:val="183"/>
        </w:trPr>
        <w:tc>
          <w:tcPr>
            <w:tcW w:w="2405" w:type="dxa"/>
            <w:vMerge/>
            <w:shd w:val="clear" w:color="auto" w:fill="FFFFFF" w:themeFill="background1"/>
          </w:tcPr>
          <w:p w14:paraId="490C7B7D" w14:textId="6074BDF0" w:rsidR="008A0ABC" w:rsidRPr="008A0ABC" w:rsidRDefault="008A0ABC" w:rsidP="00614778">
            <w:pPr>
              <w:spacing w:before="120" w:after="120" w:line="216" w:lineRule="auto"/>
              <w:rPr>
                <w:rFonts w:ascii="Arial" w:hAnsi="Arial" w:cs="Arial"/>
                <w:sz w:val="22"/>
                <w:szCs w:val="22"/>
              </w:rPr>
            </w:pPr>
          </w:p>
        </w:tc>
        <w:tc>
          <w:tcPr>
            <w:tcW w:w="7796" w:type="dxa"/>
          </w:tcPr>
          <w:p w14:paraId="7EEA51BC" w14:textId="317AEF15" w:rsidR="008A0ABC" w:rsidRPr="00E85D86" w:rsidRDefault="00F73BDB" w:rsidP="00976EDE">
            <w:pPr>
              <w:spacing w:before="120" w:after="120" w:line="216" w:lineRule="auto"/>
              <w:jc w:val="both"/>
              <w:rPr>
                <w:rFonts w:ascii="Arial" w:hAnsi="Arial" w:cs="Arial"/>
                <w:szCs w:val="24"/>
              </w:rPr>
            </w:pPr>
            <w:r>
              <w:rPr>
                <w:rFonts w:ascii="Arial" w:hAnsi="Arial" w:cs="Arial"/>
                <w:szCs w:val="24"/>
              </w:rPr>
              <w:t>This p</w:t>
            </w:r>
            <w:r w:rsidR="001B1B1D" w:rsidRPr="00E85D86">
              <w:rPr>
                <w:rFonts w:ascii="Arial" w:hAnsi="Arial" w:cs="Arial"/>
                <w:szCs w:val="24"/>
              </w:rPr>
              <w:t xml:space="preserve">osition </w:t>
            </w:r>
            <w:r>
              <w:rPr>
                <w:rFonts w:ascii="Arial" w:hAnsi="Arial" w:cs="Arial"/>
                <w:szCs w:val="24"/>
              </w:rPr>
              <w:t>is</w:t>
            </w:r>
            <w:r w:rsidRPr="00E85D86">
              <w:rPr>
                <w:rFonts w:ascii="Arial" w:hAnsi="Arial" w:cs="Arial"/>
                <w:szCs w:val="24"/>
              </w:rPr>
              <w:t xml:space="preserve"> </w:t>
            </w:r>
            <w:r w:rsidR="00DA5A6F" w:rsidRPr="00E85D86">
              <w:rPr>
                <w:rFonts w:ascii="Arial" w:hAnsi="Arial" w:cs="Arial"/>
                <w:szCs w:val="24"/>
              </w:rPr>
              <w:t>provisionally</w:t>
            </w:r>
            <w:r w:rsidR="001B1B1D" w:rsidRPr="00E85D86">
              <w:rPr>
                <w:rFonts w:ascii="Arial" w:hAnsi="Arial" w:cs="Arial"/>
                <w:szCs w:val="24"/>
              </w:rPr>
              <w:t xml:space="preserve"> assigned to a specific level</w:t>
            </w:r>
            <w:r w:rsidR="00DA5A6F" w:rsidRPr="00E85D86">
              <w:rPr>
                <w:rFonts w:ascii="Arial" w:hAnsi="Arial" w:cs="Arial"/>
                <w:szCs w:val="24"/>
              </w:rPr>
              <w:t xml:space="preserve"> and pay point range</w:t>
            </w:r>
            <w:r w:rsidR="001B1B1D" w:rsidRPr="00E85D86">
              <w:rPr>
                <w:rFonts w:ascii="Arial" w:hAnsi="Arial" w:cs="Arial"/>
                <w:szCs w:val="24"/>
              </w:rPr>
              <w:t xml:space="preserve"> based on the </w:t>
            </w:r>
            <w:r w:rsidR="00BF5705" w:rsidRPr="00E85D86">
              <w:rPr>
                <w:rFonts w:ascii="Arial" w:hAnsi="Arial" w:cs="Arial"/>
                <w:szCs w:val="24"/>
              </w:rPr>
              <w:t>characteristics</w:t>
            </w:r>
            <w:r w:rsidR="0038670C" w:rsidRPr="00E85D86">
              <w:rPr>
                <w:rFonts w:ascii="Arial" w:hAnsi="Arial" w:cs="Arial"/>
                <w:szCs w:val="24"/>
              </w:rPr>
              <w:t xml:space="preserve">, </w:t>
            </w:r>
            <w:r w:rsidR="000C3F90" w:rsidRPr="00E85D86">
              <w:rPr>
                <w:rFonts w:ascii="Arial" w:hAnsi="Arial" w:cs="Arial"/>
                <w:szCs w:val="24"/>
              </w:rPr>
              <w:t>responsibilities,</w:t>
            </w:r>
            <w:r w:rsidR="0038670C" w:rsidRPr="00E85D86">
              <w:rPr>
                <w:rFonts w:ascii="Arial" w:hAnsi="Arial" w:cs="Arial"/>
                <w:szCs w:val="24"/>
              </w:rPr>
              <w:t xml:space="preserve"> and requirements of the </w:t>
            </w:r>
            <w:r w:rsidR="00623D9A" w:rsidRPr="00E85D86">
              <w:rPr>
                <w:rFonts w:ascii="Arial" w:hAnsi="Arial" w:cs="Arial"/>
                <w:szCs w:val="24"/>
              </w:rPr>
              <w:t>position</w:t>
            </w:r>
            <w:r w:rsidR="0038670C" w:rsidRPr="00E85D86">
              <w:rPr>
                <w:rFonts w:ascii="Arial" w:hAnsi="Arial" w:cs="Arial"/>
                <w:szCs w:val="24"/>
              </w:rPr>
              <w:t xml:space="preserve">. </w:t>
            </w:r>
            <w:r w:rsidR="00DA5A6F" w:rsidRPr="00E85D86">
              <w:rPr>
                <w:rFonts w:ascii="Arial" w:hAnsi="Arial" w:cs="Arial"/>
                <w:szCs w:val="24"/>
              </w:rPr>
              <w:t>The specific level and pay point of the successful applicant</w:t>
            </w:r>
            <w:r>
              <w:rPr>
                <w:rFonts w:ascii="Arial" w:hAnsi="Arial" w:cs="Arial"/>
                <w:szCs w:val="24"/>
              </w:rPr>
              <w:t xml:space="preserve">, </w:t>
            </w:r>
            <w:r w:rsidR="00DA5A6F" w:rsidRPr="00E85D86">
              <w:rPr>
                <w:rFonts w:ascii="Arial" w:hAnsi="Arial" w:cs="Arial"/>
                <w:szCs w:val="24"/>
              </w:rPr>
              <w:t xml:space="preserve">will be assigned </w:t>
            </w:r>
            <w:r w:rsidR="008A0ABC" w:rsidRPr="00E85D86">
              <w:rPr>
                <w:rFonts w:ascii="Arial" w:hAnsi="Arial" w:cs="Arial"/>
                <w:szCs w:val="24"/>
              </w:rPr>
              <w:t>commensurate with the</w:t>
            </w:r>
            <w:r w:rsidR="00227463" w:rsidRPr="00E85D86">
              <w:rPr>
                <w:rFonts w:ascii="Arial" w:hAnsi="Arial" w:cs="Arial"/>
                <w:szCs w:val="24"/>
              </w:rPr>
              <w:t>ir</w:t>
            </w:r>
            <w:r w:rsidR="008A0ABC" w:rsidRPr="00E85D86">
              <w:rPr>
                <w:rFonts w:ascii="Arial" w:hAnsi="Arial" w:cs="Arial"/>
                <w:szCs w:val="24"/>
              </w:rPr>
              <w:t xml:space="preserve"> qualifications and </w:t>
            </w:r>
            <w:proofErr w:type="gramStart"/>
            <w:r w:rsidR="000C3F90" w:rsidRPr="00E85D86">
              <w:rPr>
                <w:rFonts w:ascii="Arial" w:hAnsi="Arial" w:cs="Arial"/>
                <w:szCs w:val="24"/>
              </w:rPr>
              <w:t>experience</w:t>
            </w:r>
            <w:proofErr w:type="gramEnd"/>
            <w:r w:rsidR="000C3F90" w:rsidRPr="00E85D86">
              <w:rPr>
                <w:rFonts w:ascii="Arial" w:hAnsi="Arial" w:cs="Arial"/>
                <w:szCs w:val="24"/>
              </w:rPr>
              <w:t xml:space="preserve"> and</w:t>
            </w:r>
            <w:r w:rsidR="00DA5A6F" w:rsidRPr="00E85D86">
              <w:rPr>
                <w:rFonts w:ascii="Arial" w:hAnsi="Arial" w:cs="Arial"/>
                <w:szCs w:val="24"/>
              </w:rPr>
              <w:t xml:space="preserve"> will be detailed in the employment contract.</w:t>
            </w:r>
          </w:p>
        </w:tc>
      </w:tr>
      <w:tr w:rsidR="007902C6" w:rsidRPr="008A0ABC" w14:paraId="34ABEA9B" w14:textId="77777777" w:rsidTr="00BF5EE2">
        <w:tc>
          <w:tcPr>
            <w:tcW w:w="2405" w:type="dxa"/>
            <w:shd w:val="clear" w:color="auto" w:fill="F2F2F2" w:themeFill="background1" w:themeFillShade="F2"/>
          </w:tcPr>
          <w:p w14:paraId="35E9DDB2" w14:textId="28CB64BF" w:rsidR="007902C6" w:rsidRPr="008A0ABC" w:rsidRDefault="005E3CD9" w:rsidP="00614778">
            <w:pPr>
              <w:spacing w:before="120" w:after="120" w:line="216" w:lineRule="auto"/>
              <w:rPr>
                <w:rFonts w:ascii="Arial" w:hAnsi="Arial" w:cs="Arial"/>
                <w:b/>
                <w:bCs/>
                <w:sz w:val="22"/>
                <w:szCs w:val="22"/>
              </w:rPr>
            </w:pPr>
            <w:r w:rsidRPr="008A0ABC">
              <w:rPr>
                <w:rFonts w:ascii="Arial" w:hAnsi="Arial" w:cs="Arial"/>
                <w:b/>
                <w:bCs/>
                <w:sz w:val="22"/>
                <w:szCs w:val="22"/>
              </w:rPr>
              <w:t>Reporting To:</w:t>
            </w:r>
          </w:p>
        </w:tc>
        <w:tc>
          <w:tcPr>
            <w:tcW w:w="7796" w:type="dxa"/>
          </w:tcPr>
          <w:p w14:paraId="67EAC59C" w14:textId="10B7851D" w:rsidR="007902C6" w:rsidRPr="008A0ABC" w:rsidRDefault="000C6FE1" w:rsidP="00614778">
            <w:pPr>
              <w:spacing w:before="120" w:after="120" w:line="216" w:lineRule="auto"/>
              <w:rPr>
                <w:rFonts w:ascii="Arial" w:hAnsi="Arial" w:cs="Arial"/>
                <w:sz w:val="22"/>
                <w:szCs w:val="22"/>
              </w:rPr>
            </w:pPr>
            <w:r>
              <w:rPr>
                <w:rFonts w:ascii="Arial" w:hAnsi="Arial" w:cs="Arial"/>
                <w:sz w:val="22"/>
                <w:szCs w:val="22"/>
              </w:rPr>
              <w:t>Manager, CARM Team</w:t>
            </w:r>
          </w:p>
        </w:tc>
      </w:tr>
    </w:tbl>
    <w:p w14:paraId="7A82286F" w14:textId="0A484833" w:rsidR="00612C85" w:rsidRPr="002D33AF" w:rsidRDefault="00B046F5" w:rsidP="000C3F90">
      <w:pPr>
        <w:pBdr>
          <w:top w:val="single" w:sz="4" w:space="1" w:color="D0CECE" w:themeColor="background2" w:themeShade="E6"/>
          <w:bottom w:val="single" w:sz="4" w:space="1" w:color="D0CECE" w:themeColor="background2" w:themeShade="E6"/>
        </w:pBdr>
        <w:spacing w:before="240" w:after="120" w:line="216" w:lineRule="auto"/>
        <w:rPr>
          <w:rFonts w:ascii="Arial" w:hAnsi="Arial" w:cs="Arial"/>
          <w:b/>
          <w:bCs/>
          <w:color w:val="307F42"/>
          <w:szCs w:val="24"/>
        </w:rPr>
      </w:pPr>
      <w:r w:rsidRPr="002D33AF">
        <w:rPr>
          <w:rFonts w:ascii="Arial" w:hAnsi="Arial" w:cs="Arial"/>
          <w:b/>
          <w:bCs/>
          <w:color w:val="307F42"/>
          <w:szCs w:val="24"/>
        </w:rPr>
        <w:t>GENWEST – ABOUT US</w:t>
      </w:r>
    </w:p>
    <w:p w14:paraId="20322D1E" w14:textId="77777777" w:rsidR="002D33AF" w:rsidRDefault="002D33AF" w:rsidP="002D33AF">
      <w:pPr>
        <w:spacing w:before="120" w:after="120" w:line="276" w:lineRule="auto"/>
        <w:jc w:val="both"/>
        <w:rPr>
          <w:rFonts w:ascii="Arial" w:hAnsi="Arial" w:cs="Arial"/>
          <w:sz w:val="22"/>
          <w:szCs w:val="22"/>
        </w:rPr>
      </w:pPr>
      <w:r>
        <w:rPr>
          <w:rFonts w:ascii="Arial" w:hAnsi="Arial" w:cs="Arial"/>
          <w:sz w:val="22"/>
          <w:szCs w:val="22"/>
        </w:rPr>
        <w:t>GenWest is the gender equity agency for the western metropolitan region of Melbourne. GenWest has three main streams of business practices, Integrated Family Violence Service (IFVS), Health Promotion and Primary Prevention (SACE) and Business Operations (BOPs). All three streams operate collaboratively to deliver the organisation vision, gender equity in the west, via our purpose and values.</w:t>
      </w:r>
    </w:p>
    <w:p w14:paraId="3FF9A3F3" w14:textId="58D1C212" w:rsidR="002D33AF" w:rsidRDefault="002D33AF" w:rsidP="002D33AF">
      <w:pPr>
        <w:spacing w:before="120" w:after="120" w:line="276" w:lineRule="auto"/>
        <w:jc w:val="both"/>
        <w:rPr>
          <w:rFonts w:ascii="Arial" w:hAnsi="Arial" w:cs="Arial"/>
          <w:sz w:val="22"/>
          <w:szCs w:val="22"/>
        </w:rPr>
      </w:pPr>
      <w:r>
        <w:rPr>
          <w:rFonts w:ascii="Arial" w:hAnsi="Arial" w:cs="Arial"/>
          <w:sz w:val="22"/>
          <w:szCs w:val="22"/>
        </w:rPr>
        <w:t xml:space="preserve">Within the IFVS and SACE services we have individual programs and services </w:t>
      </w:r>
      <w:r w:rsidR="00A5717F">
        <w:rPr>
          <w:rFonts w:ascii="Arial" w:hAnsi="Arial" w:cs="Arial"/>
          <w:sz w:val="22"/>
          <w:szCs w:val="22"/>
        </w:rPr>
        <w:t>which are</w:t>
      </w:r>
      <w:r>
        <w:rPr>
          <w:rFonts w:ascii="Arial" w:hAnsi="Arial" w:cs="Arial"/>
          <w:sz w:val="22"/>
          <w:szCs w:val="22"/>
        </w:rPr>
        <w:t xml:space="preserve"> designed to redress gender inequity and benefit victim-survivors of family violence in Melbourne’s west. Our efforts are ultimately about supporting our communities to lead safe and healthy lives, and on changing the conditions that cause and maintain gender inequity. </w:t>
      </w:r>
    </w:p>
    <w:p w14:paraId="52DCF0EA" w14:textId="2012E4E6" w:rsidR="00A31631" w:rsidRPr="002D33AF" w:rsidRDefault="00B046F5" w:rsidP="000C3F90">
      <w:pPr>
        <w:pBdr>
          <w:top w:val="single" w:sz="4" w:space="1" w:color="D0CECE" w:themeColor="background2" w:themeShade="E6"/>
          <w:bottom w:val="single" w:sz="4" w:space="1" w:color="D0CECE" w:themeColor="background2" w:themeShade="E6"/>
        </w:pBdr>
        <w:spacing w:before="240" w:after="120" w:line="216" w:lineRule="auto"/>
        <w:rPr>
          <w:rFonts w:ascii="Arial" w:hAnsi="Arial" w:cs="Arial"/>
          <w:b/>
          <w:bCs/>
          <w:color w:val="307F42"/>
          <w:szCs w:val="24"/>
        </w:rPr>
      </w:pPr>
      <w:r w:rsidRPr="002D33AF">
        <w:rPr>
          <w:rFonts w:ascii="Arial" w:hAnsi="Arial" w:cs="Arial"/>
          <w:b/>
          <w:bCs/>
          <w:color w:val="307F42"/>
          <w:szCs w:val="24"/>
        </w:rPr>
        <w:t>OUR VALUES, PRINCIPLES, AND BEHAVIOURS</w:t>
      </w:r>
    </w:p>
    <w:p w14:paraId="44549BCC" w14:textId="77777777" w:rsidR="002D33AF" w:rsidRPr="002D33AF" w:rsidRDefault="002D33AF" w:rsidP="002D33AF">
      <w:pPr>
        <w:pStyle w:val="ListParagraph"/>
        <w:spacing w:line="216" w:lineRule="auto"/>
        <w:ind w:left="426"/>
        <w:contextualSpacing w:val="0"/>
        <w:rPr>
          <w:rFonts w:ascii="Arial" w:hAnsi="Arial" w:cs="Arial"/>
          <w:sz w:val="16"/>
          <w:szCs w:val="16"/>
        </w:rPr>
      </w:pPr>
    </w:p>
    <w:p w14:paraId="5E537128" w14:textId="764B5DA6" w:rsidR="00A31631" w:rsidRPr="008A0ABC" w:rsidRDefault="00A31631" w:rsidP="00033547">
      <w:pPr>
        <w:pStyle w:val="ListParagraph"/>
        <w:numPr>
          <w:ilvl w:val="0"/>
          <w:numId w:val="1"/>
        </w:numPr>
        <w:spacing w:before="120" w:after="120" w:line="216" w:lineRule="auto"/>
        <w:ind w:left="426"/>
        <w:contextualSpacing w:val="0"/>
        <w:rPr>
          <w:rFonts w:ascii="Arial" w:hAnsi="Arial" w:cs="Arial"/>
          <w:sz w:val="22"/>
          <w:szCs w:val="22"/>
        </w:rPr>
      </w:pPr>
      <w:r w:rsidRPr="002D33AF">
        <w:rPr>
          <w:rFonts w:ascii="Arial" w:hAnsi="Arial" w:cs="Arial"/>
          <w:b/>
          <w:bCs/>
          <w:color w:val="307F42"/>
          <w:sz w:val="22"/>
          <w:szCs w:val="22"/>
        </w:rPr>
        <w:t>Freedom –</w:t>
      </w:r>
      <w:r w:rsidRPr="002D33AF">
        <w:rPr>
          <w:rFonts w:ascii="Arial" w:hAnsi="Arial" w:cs="Arial"/>
          <w:color w:val="307F42"/>
          <w:sz w:val="22"/>
          <w:szCs w:val="22"/>
        </w:rPr>
        <w:t xml:space="preserve"> </w:t>
      </w:r>
      <w:r w:rsidRPr="008A0ABC">
        <w:rPr>
          <w:rFonts w:ascii="Arial" w:hAnsi="Arial" w:cs="Arial"/>
          <w:sz w:val="22"/>
          <w:szCs w:val="22"/>
        </w:rPr>
        <w:t xml:space="preserve">We centre freedom from oppression, discrimination, and violence in all our work. We take responsibility for behaving and working in ways that promote freedom and we are accountable for the actions we take. </w:t>
      </w:r>
    </w:p>
    <w:p w14:paraId="4228FA20" w14:textId="4263AE44" w:rsidR="00A31631" w:rsidRPr="008A0ABC" w:rsidRDefault="00A31631" w:rsidP="00033547">
      <w:pPr>
        <w:pStyle w:val="ListParagraph"/>
        <w:numPr>
          <w:ilvl w:val="0"/>
          <w:numId w:val="1"/>
        </w:numPr>
        <w:spacing w:before="120" w:after="120" w:line="216" w:lineRule="auto"/>
        <w:ind w:left="426"/>
        <w:contextualSpacing w:val="0"/>
        <w:jc w:val="both"/>
        <w:rPr>
          <w:rFonts w:ascii="Arial" w:hAnsi="Arial" w:cs="Arial"/>
          <w:sz w:val="22"/>
          <w:szCs w:val="22"/>
        </w:rPr>
      </w:pPr>
      <w:r w:rsidRPr="002D33AF">
        <w:rPr>
          <w:rFonts w:ascii="Arial" w:hAnsi="Arial" w:cs="Arial"/>
          <w:b/>
          <w:bCs/>
          <w:color w:val="307F42"/>
          <w:sz w:val="22"/>
          <w:szCs w:val="22"/>
        </w:rPr>
        <w:t>Connection –</w:t>
      </w:r>
      <w:r w:rsidRPr="002D33AF">
        <w:rPr>
          <w:rFonts w:ascii="Arial" w:hAnsi="Arial" w:cs="Arial"/>
          <w:color w:val="307F42"/>
          <w:sz w:val="22"/>
          <w:szCs w:val="22"/>
        </w:rPr>
        <w:t xml:space="preserve"> </w:t>
      </w:r>
      <w:r w:rsidRPr="008A0ABC">
        <w:rPr>
          <w:rFonts w:ascii="Arial" w:hAnsi="Arial" w:cs="Arial"/>
          <w:sz w:val="22"/>
          <w:szCs w:val="22"/>
        </w:rPr>
        <w:t xml:space="preserve">We foreground connection to ourselves, each other, our clients, the community, the land, and the environment. We believe in the strength of belonging, of being inclusive, and in working together to achieve change. </w:t>
      </w:r>
    </w:p>
    <w:p w14:paraId="39107B5C" w14:textId="63BC6040" w:rsidR="00A31631" w:rsidRPr="008A0ABC" w:rsidRDefault="00A31631" w:rsidP="00033547">
      <w:pPr>
        <w:pStyle w:val="ListParagraph"/>
        <w:numPr>
          <w:ilvl w:val="0"/>
          <w:numId w:val="1"/>
        </w:numPr>
        <w:spacing w:before="120" w:after="120" w:line="216" w:lineRule="auto"/>
        <w:ind w:left="426"/>
        <w:contextualSpacing w:val="0"/>
        <w:jc w:val="both"/>
        <w:rPr>
          <w:rFonts w:ascii="Arial" w:hAnsi="Arial" w:cs="Arial"/>
          <w:sz w:val="22"/>
          <w:szCs w:val="22"/>
        </w:rPr>
      </w:pPr>
      <w:r w:rsidRPr="002D33AF">
        <w:rPr>
          <w:rFonts w:ascii="Arial" w:hAnsi="Arial" w:cs="Arial"/>
          <w:b/>
          <w:bCs/>
          <w:color w:val="307F42"/>
          <w:sz w:val="22"/>
          <w:szCs w:val="22"/>
        </w:rPr>
        <w:t>Resistance –</w:t>
      </w:r>
      <w:r w:rsidRPr="002D33AF">
        <w:rPr>
          <w:rFonts w:ascii="Arial" w:hAnsi="Arial" w:cs="Arial"/>
          <w:color w:val="307F42"/>
          <w:sz w:val="22"/>
          <w:szCs w:val="22"/>
        </w:rPr>
        <w:t xml:space="preserve"> </w:t>
      </w:r>
      <w:r w:rsidRPr="008A0ABC">
        <w:rPr>
          <w:rFonts w:ascii="Arial" w:hAnsi="Arial" w:cs="Arial"/>
          <w:sz w:val="22"/>
          <w:szCs w:val="22"/>
        </w:rPr>
        <w:t xml:space="preserve">We uphold human rights and in solidarity, work together to disrupt injustice and transform lives. </w:t>
      </w:r>
    </w:p>
    <w:p w14:paraId="48595B2D" w14:textId="35D280A2" w:rsidR="00A31631" w:rsidRPr="008A0ABC" w:rsidRDefault="00A31631" w:rsidP="00033547">
      <w:pPr>
        <w:pStyle w:val="ListParagraph"/>
        <w:numPr>
          <w:ilvl w:val="0"/>
          <w:numId w:val="1"/>
        </w:numPr>
        <w:spacing w:before="120" w:after="120" w:line="216" w:lineRule="auto"/>
        <w:ind w:left="426"/>
        <w:contextualSpacing w:val="0"/>
        <w:jc w:val="both"/>
        <w:rPr>
          <w:rFonts w:ascii="Arial" w:hAnsi="Arial" w:cs="Arial"/>
          <w:sz w:val="22"/>
          <w:szCs w:val="22"/>
        </w:rPr>
      </w:pPr>
      <w:r w:rsidRPr="002D33AF">
        <w:rPr>
          <w:rFonts w:ascii="Arial" w:hAnsi="Arial" w:cs="Arial"/>
          <w:b/>
          <w:bCs/>
          <w:color w:val="307F42"/>
          <w:sz w:val="22"/>
          <w:szCs w:val="22"/>
        </w:rPr>
        <w:lastRenderedPageBreak/>
        <w:t>Love –</w:t>
      </w:r>
      <w:r w:rsidRPr="002D33AF">
        <w:rPr>
          <w:rFonts w:ascii="Arial" w:hAnsi="Arial" w:cs="Arial"/>
          <w:color w:val="307F42"/>
          <w:sz w:val="22"/>
          <w:szCs w:val="22"/>
        </w:rPr>
        <w:t xml:space="preserve"> </w:t>
      </w:r>
      <w:r w:rsidRPr="008A0ABC">
        <w:rPr>
          <w:rFonts w:ascii="Arial" w:hAnsi="Arial" w:cs="Arial"/>
          <w:sz w:val="22"/>
          <w:szCs w:val="22"/>
        </w:rPr>
        <w:t>We treat each other with respect, kindness and compassion</w:t>
      </w:r>
      <w:r w:rsidR="0022314B">
        <w:rPr>
          <w:rFonts w:ascii="Arial" w:hAnsi="Arial" w:cs="Arial"/>
          <w:sz w:val="22"/>
          <w:szCs w:val="22"/>
        </w:rPr>
        <w:t>,</w:t>
      </w:r>
      <w:r w:rsidRPr="008A0ABC">
        <w:rPr>
          <w:rFonts w:ascii="Arial" w:hAnsi="Arial" w:cs="Arial"/>
          <w:sz w:val="22"/>
          <w:szCs w:val="22"/>
        </w:rPr>
        <w:t xml:space="preserve"> and are committed to creating an environment where all </w:t>
      </w:r>
      <w:proofErr w:type="gramStart"/>
      <w:r w:rsidRPr="008A0ABC">
        <w:rPr>
          <w:rFonts w:ascii="Arial" w:hAnsi="Arial" w:cs="Arial"/>
          <w:sz w:val="22"/>
          <w:szCs w:val="22"/>
        </w:rPr>
        <w:t>feel</w:t>
      </w:r>
      <w:proofErr w:type="gramEnd"/>
      <w:r w:rsidRPr="008A0ABC">
        <w:rPr>
          <w:rFonts w:ascii="Arial" w:hAnsi="Arial" w:cs="Arial"/>
          <w:sz w:val="22"/>
          <w:szCs w:val="22"/>
        </w:rPr>
        <w:t xml:space="preserve"> seen, heard, and valued. </w:t>
      </w:r>
    </w:p>
    <w:p w14:paraId="4868FA6A" w14:textId="2C69B1F7" w:rsidR="007902C6" w:rsidRDefault="00A31631" w:rsidP="00033547">
      <w:pPr>
        <w:pStyle w:val="ListParagraph"/>
        <w:numPr>
          <w:ilvl w:val="0"/>
          <w:numId w:val="1"/>
        </w:numPr>
        <w:spacing w:before="120" w:after="120" w:line="216" w:lineRule="auto"/>
        <w:ind w:left="426"/>
        <w:contextualSpacing w:val="0"/>
        <w:jc w:val="both"/>
        <w:rPr>
          <w:rFonts w:ascii="Arial" w:hAnsi="Arial" w:cs="Arial"/>
          <w:sz w:val="22"/>
          <w:szCs w:val="22"/>
        </w:rPr>
      </w:pPr>
      <w:r w:rsidRPr="002D33AF">
        <w:rPr>
          <w:rFonts w:ascii="Arial" w:hAnsi="Arial" w:cs="Arial"/>
          <w:b/>
          <w:bCs/>
          <w:color w:val="307F42"/>
          <w:sz w:val="22"/>
          <w:szCs w:val="22"/>
        </w:rPr>
        <w:t>Creativity –</w:t>
      </w:r>
      <w:r w:rsidRPr="002D33AF">
        <w:rPr>
          <w:rFonts w:ascii="Arial" w:hAnsi="Arial" w:cs="Arial"/>
          <w:color w:val="307F42"/>
          <w:sz w:val="22"/>
          <w:szCs w:val="22"/>
        </w:rPr>
        <w:t xml:space="preserve"> </w:t>
      </w:r>
      <w:r w:rsidRPr="008A0ABC">
        <w:rPr>
          <w:rFonts w:ascii="Arial" w:hAnsi="Arial" w:cs="Arial"/>
          <w:sz w:val="22"/>
          <w:szCs w:val="22"/>
        </w:rPr>
        <w:t>We embrace and nurture creativity and curiosity. We reflect critically, ask questions, listen, and actively pursue learning.</w:t>
      </w:r>
    </w:p>
    <w:p w14:paraId="0A5F92BC" w14:textId="77777777" w:rsidR="001459B2" w:rsidRPr="00EC6082" w:rsidRDefault="001459B2" w:rsidP="006A00C0">
      <w:pPr>
        <w:spacing w:before="120" w:after="120" w:line="216" w:lineRule="auto"/>
        <w:rPr>
          <w:rFonts w:ascii="Arial" w:hAnsi="Arial" w:cs="Arial"/>
          <w:sz w:val="22"/>
          <w:szCs w:val="22"/>
        </w:rPr>
      </w:pPr>
    </w:p>
    <w:p w14:paraId="0B2FA120" w14:textId="62D103B9" w:rsidR="00927035" w:rsidRPr="002D33AF" w:rsidRDefault="00B046F5" w:rsidP="00033547">
      <w:pPr>
        <w:pStyle w:val="ListParagraph"/>
        <w:numPr>
          <w:ilvl w:val="0"/>
          <w:numId w:val="2"/>
        </w:numPr>
        <w:pBdr>
          <w:top w:val="single" w:sz="4" w:space="1" w:color="D0CECE" w:themeColor="background2" w:themeShade="E6"/>
          <w:bottom w:val="single" w:sz="4" w:space="1" w:color="D0CECE" w:themeColor="background2" w:themeShade="E6"/>
        </w:pBdr>
        <w:spacing w:after="240"/>
        <w:ind w:left="360"/>
        <w:rPr>
          <w:rFonts w:ascii="Arial" w:hAnsi="Arial" w:cs="Arial"/>
          <w:b/>
          <w:bCs/>
          <w:color w:val="307F42"/>
          <w:szCs w:val="24"/>
        </w:rPr>
      </w:pPr>
      <w:r w:rsidRPr="002D33AF">
        <w:rPr>
          <w:rFonts w:ascii="Arial" w:hAnsi="Arial" w:cs="Arial"/>
          <w:b/>
          <w:bCs/>
          <w:color w:val="307F42"/>
          <w:szCs w:val="24"/>
        </w:rPr>
        <w:t>STREAM PURPOSE</w:t>
      </w:r>
    </w:p>
    <w:p w14:paraId="4127C98C" w14:textId="7F8F8AAA" w:rsidR="00462575" w:rsidRDefault="00340584" w:rsidP="00976EDE">
      <w:pPr>
        <w:spacing w:before="120" w:after="120" w:line="216" w:lineRule="auto"/>
        <w:jc w:val="both"/>
        <w:rPr>
          <w:rFonts w:ascii="Arial" w:hAnsi="Arial" w:cs="Arial"/>
        </w:rPr>
      </w:pPr>
      <w:r>
        <w:rPr>
          <w:rFonts w:ascii="Arial" w:hAnsi="Arial" w:cs="Arial"/>
        </w:rPr>
        <w:t xml:space="preserve">The CARM </w:t>
      </w:r>
      <w:r w:rsidR="00B66770">
        <w:rPr>
          <w:rFonts w:ascii="Arial" w:hAnsi="Arial" w:cs="Arial"/>
        </w:rPr>
        <w:t xml:space="preserve">After Hours </w:t>
      </w:r>
      <w:r w:rsidR="008B3BBD">
        <w:rPr>
          <w:rFonts w:ascii="Arial" w:hAnsi="Arial" w:cs="Arial"/>
        </w:rPr>
        <w:t>Team Leader</w:t>
      </w:r>
      <w:r w:rsidR="0040502E">
        <w:rPr>
          <w:rFonts w:ascii="Arial" w:hAnsi="Arial" w:cs="Arial"/>
        </w:rPr>
        <w:t xml:space="preserve"> position</w:t>
      </w:r>
      <w:r>
        <w:rPr>
          <w:rFonts w:ascii="Arial" w:hAnsi="Arial" w:cs="Arial"/>
        </w:rPr>
        <w:t xml:space="preserve"> </w:t>
      </w:r>
      <w:r w:rsidR="00FA2B5D">
        <w:rPr>
          <w:rFonts w:ascii="Arial" w:hAnsi="Arial" w:cs="Arial"/>
        </w:rPr>
        <w:t xml:space="preserve">sits within </w:t>
      </w:r>
      <w:r w:rsidR="00B52E44" w:rsidRPr="00930A3D">
        <w:rPr>
          <w:rFonts w:ascii="Arial" w:hAnsi="Arial" w:cs="Arial"/>
        </w:rPr>
        <w:t>GenWest</w:t>
      </w:r>
      <w:r w:rsidR="00B6281B">
        <w:rPr>
          <w:rFonts w:ascii="Arial" w:hAnsi="Arial" w:cs="Arial"/>
        </w:rPr>
        <w:t xml:space="preserve"> I</w:t>
      </w:r>
      <w:r w:rsidR="00F85E29">
        <w:rPr>
          <w:rFonts w:ascii="Arial" w:hAnsi="Arial" w:cs="Arial"/>
        </w:rPr>
        <w:t>F</w:t>
      </w:r>
      <w:r w:rsidR="00CC5976" w:rsidRPr="00930A3D">
        <w:rPr>
          <w:rFonts w:ascii="Arial" w:hAnsi="Arial" w:cs="Arial"/>
        </w:rPr>
        <w:t>VS</w:t>
      </w:r>
      <w:r w:rsidR="00FA2B5D">
        <w:rPr>
          <w:rFonts w:ascii="Arial" w:hAnsi="Arial" w:cs="Arial"/>
        </w:rPr>
        <w:t>. This stream</w:t>
      </w:r>
      <w:r w:rsidR="00CC5976" w:rsidRPr="00930A3D">
        <w:rPr>
          <w:rFonts w:ascii="Arial" w:hAnsi="Arial" w:cs="Arial"/>
        </w:rPr>
        <w:t xml:space="preserve"> </w:t>
      </w:r>
      <w:r w:rsidR="00B52E44" w:rsidRPr="00930A3D">
        <w:rPr>
          <w:rFonts w:ascii="Arial" w:hAnsi="Arial" w:cs="Arial"/>
        </w:rPr>
        <w:t>supports women and their children escaping family violence in the western metropolitan region by providing</w:t>
      </w:r>
      <w:r w:rsidR="00884612" w:rsidRPr="00930A3D">
        <w:rPr>
          <w:rFonts w:ascii="Arial" w:hAnsi="Arial" w:cs="Arial"/>
        </w:rPr>
        <w:t xml:space="preserve"> </w:t>
      </w:r>
      <w:r w:rsidR="00764537">
        <w:rPr>
          <w:rFonts w:ascii="Arial" w:hAnsi="Arial" w:cs="Arial"/>
        </w:rPr>
        <w:t xml:space="preserve">information, </w:t>
      </w:r>
      <w:r w:rsidR="00884612" w:rsidRPr="00930A3D">
        <w:rPr>
          <w:rFonts w:ascii="Arial" w:hAnsi="Arial" w:cs="Arial"/>
        </w:rPr>
        <w:t xml:space="preserve">case management, referral, </w:t>
      </w:r>
      <w:r w:rsidR="00B52E44" w:rsidRPr="00930A3D">
        <w:rPr>
          <w:rFonts w:ascii="Arial" w:hAnsi="Arial" w:cs="Arial"/>
        </w:rPr>
        <w:t xml:space="preserve">access to a range of short to medium-term housing services including refuges, crisis accommodation properties and transitional housing. </w:t>
      </w:r>
      <w:r w:rsidR="00430C46" w:rsidRPr="00930A3D">
        <w:rPr>
          <w:rFonts w:ascii="Arial" w:hAnsi="Arial" w:cs="Arial"/>
        </w:rPr>
        <w:t>GenWest</w:t>
      </w:r>
      <w:r w:rsidR="00B52E44" w:rsidRPr="00930A3D">
        <w:rPr>
          <w:rFonts w:ascii="Arial" w:hAnsi="Arial" w:cs="Arial"/>
        </w:rPr>
        <w:t xml:space="preserve"> </w:t>
      </w:r>
      <w:r w:rsidR="00742895">
        <w:rPr>
          <w:rFonts w:ascii="Arial" w:hAnsi="Arial" w:cs="Arial"/>
        </w:rPr>
        <w:t xml:space="preserve">IFVS </w:t>
      </w:r>
      <w:r w:rsidR="00B52E44" w:rsidRPr="00930A3D">
        <w:rPr>
          <w:rFonts w:ascii="Arial" w:hAnsi="Arial" w:cs="Arial"/>
        </w:rPr>
        <w:t xml:space="preserve">also supports women and their children to find affordable, </w:t>
      </w:r>
      <w:r w:rsidR="00DB2F47" w:rsidRPr="00930A3D">
        <w:rPr>
          <w:rFonts w:ascii="Arial" w:hAnsi="Arial" w:cs="Arial"/>
        </w:rPr>
        <w:t>safe,</w:t>
      </w:r>
      <w:r w:rsidR="00B52E44" w:rsidRPr="00930A3D">
        <w:rPr>
          <w:rFonts w:ascii="Arial" w:hAnsi="Arial" w:cs="Arial"/>
        </w:rPr>
        <w:t xml:space="preserve"> and longer-term housing options</w:t>
      </w:r>
    </w:p>
    <w:p w14:paraId="2EBBA86A" w14:textId="30257BE7" w:rsidR="00872CF4" w:rsidRPr="002D33AF" w:rsidRDefault="00B046F5" w:rsidP="00033547">
      <w:pPr>
        <w:pStyle w:val="ListParagraph"/>
        <w:numPr>
          <w:ilvl w:val="0"/>
          <w:numId w:val="2"/>
        </w:numPr>
        <w:pBdr>
          <w:top w:val="single" w:sz="4" w:space="1" w:color="D0CECE" w:themeColor="background2" w:themeShade="E6"/>
          <w:bottom w:val="single" w:sz="4" w:space="1" w:color="D0CECE" w:themeColor="background2" w:themeShade="E6"/>
        </w:pBdr>
        <w:spacing w:before="240" w:after="120"/>
        <w:ind w:left="360"/>
        <w:rPr>
          <w:rFonts w:ascii="Arial" w:hAnsi="Arial" w:cs="Arial"/>
          <w:b/>
          <w:bCs/>
          <w:color w:val="307F42"/>
          <w:szCs w:val="24"/>
        </w:rPr>
      </w:pPr>
      <w:r w:rsidRPr="002D33AF">
        <w:rPr>
          <w:rFonts w:ascii="Arial" w:hAnsi="Arial" w:cs="Arial"/>
          <w:b/>
          <w:bCs/>
          <w:color w:val="307F42"/>
          <w:szCs w:val="24"/>
        </w:rPr>
        <w:t>ROLE</w:t>
      </w:r>
      <w:r w:rsidR="00724A15">
        <w:rPr>
          <w:rFonts w:ascii="Arial" w:hAnsi="Arial" w:cs="Arial"/>
          <w:b/>
          <w:bCs/>
          <w:color w:val="307F42"/>
          <w:szCs w:val="24"/>
        </w:rPr>
        <w:t xml:space="preserve"> CONTEXT AND</w:t>
      </w:r>
      <w:r w:rsidRPr="002D33AF">
        <w:rPr>
          <w:rFonts w:ascii="Arial" w:hAnsi="Arial" w:cs="Arial"/>
          <w:b/>
          <w:bCs/>
          <w:color w:val="307F42"/>
          <w:szCs w:val="24"/>
        </w:rPr>
        <w:t xml:space="preserve"> CORE PURPOSE</w:t>
      </w:r>
    </w:p>
    <w:p w14:paraId="48767126" w14:textId="73C13DB3" w:rsidR="00F85950" w:rsidRDefault="00F85950" w:rsidP="004E7FDD">
      <w:pPr>
        <w:spacing w:before="120" w:after="120" w:line="216" w:lineRule="auto"/>
        <w:jc w:val="both"/>
        <w:rPr>
          <w:rFonts w:ascii="Arial" w:hAnsi="Arial" w:cs="Arial"/>
        </w:rPr>
      </w:pPr>
      <w:r w:rsidRPr="0040502E">
        <w:rPr>
          <w:rFonts w:ascii="Arial" w:hAnsi="Arial" w:cs="Arial"/>
        </w:rPr>
        <w:t xml:space="preserve">The CARM </w:t>
      </w:r>
      <w:r w:rsidR="00126277">
        <w:rPr>
          <w:rFonts w:ascii="Arial" w:hAnsi="Arial" w:cs="Arial"/>
        </w:rPr>
        <w:t>A</w:t>
      </w:r>
      <w:r w:rsidR="0068495D">
        <w:rPr>
          <w:rFonts w:ascii="Arial" w:hAnsi="Arial" w:cs="Arial"/>
        </w:rPr>
        <w:t xml:space="preserve">fter </w:t>
      </w:r>
      <w:r w:rsidR="00126277">
        <w:rPr>
          <w:rFonts w:ascii="Arial" w:hAnsi="Arial" w:cs="Arial"/>
        </w:rPr>
        <w:t>H</w:t>
      </w:r>
      <w:r w:rsidR="0068495D">
        <w:rPr>
          <w:rFonts w:ascii="Arial" w:hAnsi="Arial" w:cs="Arial"/>
        </w:rPr>
        <w:t xml:space="preserve">ours </w:t>
      </w:r>
      <w:r w:rsidR="00033547">
        <w:rPr>
          <w:rFonts w:ascii="Arial" w:hAnsi="Arial" w:cs="Arial"/>
        </w:rPr>
        <w:t>Team Leader</w:t>
      </w:r>
      <w:r w:rsidRPr="0040502E">
        <w:rPr>
          <w:rFonts w:ascii="Arial" w:hAnsi="Arial" w:cs="Arial"/>
        </w:rPr>
        <w:t xml:space="preserve"> is responsible for providing</w:t>
      </w:r>
      <w:r w:rsidR="00B47098">
        <w:rPr>
          <w:rFonts w:ascii="Arial" w:hAnsi="Arial" w:cs="Arial"/>
        </w:rPr>
        <w:t xml:space="preserve"> </w:t>
      </w:r>
      <w:r w:rsidRPr="0040502E">
        <w:rPr>
          <w:rFonts w:ascii="Arial" w:hAnsi="Arial" w:cs="Arial"/>
        </w:rPr>
        <w:t xml:space="preserve">support to women and children experiencing high levels of family violence risk and with complex needs. </w:t>
      </w:r>
      <w:r w:rsidR="00932DB9" w:rsidRPr="00932DB9">
        <w:rPr>
          <w:rFonts w:ascii="Arial" w:hAnsi="Arial" w:cs="Arial"/>
        </w:rPr>
        <w:t>Provide supervision and operational support to the after-hours</w:t>
      </w:r>
      <w:r w:rsidR="00932DB9">
        <w:rPr>
          <w:rFonts w:ascii="Arial" w:hAnsi="Arial" w:cs="Arial"/>
        </w:rPr>
        <w:t xml:space="preserve"> support workers</w:t>
      </w:r>
      <w:r w:rsidR="00932DB9" w:rsidRPr="00932DB9">
        <w:rPr>
          <w:rFonts w:ascii="Arial" w:hAnsi="Arial" w:cs="Arial"/>
        </w:rPr>
        <w:t xml:space="preserve"> to ensure the delivery of client-focused, trauma-</w:t>
      </w:r>
      <w:proofErr w:type="gramStart"/>
      <w:r w:rsidR="00932DB9" w:rsidRPr="00932DB9">
        <w:rPr>
          <w:rFonts w:ascii="Arial" w:hAnsi="Arial" w:cs="Arial"/>
        </w:rPr>
        <w:t>informed</w:t>
      </w:r>
      <w:proofErr w:type="gramEnd"/>
      <w:r w:rsidR="00932DB9" w:rsidRPr="00932DB9">
        <w:rPr>
          <w:rFonts w:ascii="Arial" w:hAnsi="Arial" w:cs="Arial"/>
        </w:rPr>
        <w:t xml:space="preserve"> and culturally appropriate crisis response services to women and children. Develop and maintain strong working relationships with a range of external interests. </w:t>
      </w:r>
      <w:r w:rsidR="002B3AE9" w:rsidRPr="0040502E">
        <w:rPr>
          <w:rFonts w:ascii="Arial" w:hAnsi="Arial" w:cs="Arial"/>
        </w:rPr>
        <w:t>Using well-developed risk assessment</w:t>
      </w:r>
      <w:r w:rsidR="001E76C2">
        <w:rPr>
          <w:rFonts w:ascii="Arial" w:hAnsi="Arial" w:cs="Arial"/>
        </w:rPr>
        <w:t xml:space="preserve"> of crisis situation</w:t>
      </w:r>
      <w:r w:rsidR="004F1D2B">
        <w:rPr>
          <w:rFonts w:ascii="Arial" w:hAnsi="Arial" w:cs="Arial"/>
        </w:rPr>
        <w:t>s</w:t>
      </w:r>
      <w:r w:rsidR="00F81EB7">
        <w:rPr>
          <w:rFonts w:ascii="Arial" w:hAnsi="Arial" w:cs="Arial"/>
        </w:rPr>
        <w:t xml:space="preserve"> to manage </w:t>
      </w:r>
      <w:r w:rsidR="000B415B">
        <w:rPr>
          <w:rFonts w:ascii="Arial" w:hAnsi="Arial" w:cs="Arial"/>
        </w:rPr>
        <w:t>any possible risks or situation arisen in the crisis facility</w:t>
      </w:r>
      <w:r w:rsidR="008201D7">
        <w:rPr>
          <w:rFonts w:ascii="Arial" w:hAnsi="Arial" w:cs="Arial"/>
        </w:rPr>
        <w:t>.</w:t>
      </w:r>
      <w:r w:rsidR="002B3AE9" w:rsidRPr="0040502E">
        <w:rPr>
          <w:rFonts w:ascii="Arial" w:hAnsi="Arial" w:cs="Arial"/>
        </w:rPr>
        <w:t xml:space="preserve"> </w:t>
      </w:r>
      <w:r w:rsidR="00745B6E">
        <w:rPr>
          <w:rFonts w:ascii="Arial" w:hAnsi="Arial" w:cs="Arial"/>
        </w:rPr>
        <w:t xml:space="preserve">The position sits </w:t>
      </w:r>
      <w:r w:rsidR="00FB6D5B" w:rsidRPr="00751F43">
        <w:rPr>
          <w:rFonts w:ascii="Arial" w:hAnsi="Arial" w:cs="Arial"/>
        </w:rPr>
        <w:t>at the intermediate level</w:t>
      </w:r>
      <w:r w:rsidR="00506A91" w:rsidRPr="00751F43">
        <w:rPr>
          <w:rFonts w:ascii="Arial" w:hAnsi="Arial" w:cs="Arial"/>
        </w:rPr>
        <w:t>,</w:t>
      </w:r>
      <w:r w:rsidR="00FB6D5B" w:rsidRPr="00751F43">
        <w:rPr>
          <w:rFonts w:ascii="Arial" w:hAnsi="Arial" w:cs="Arial"/>
        </w:rPr>
        <w:t xml:space="preserve"> reporting to</w:t>
      </w:r>
      <w:r w:rsidR="00506A91" w:rsidRPr="00751F43">
        <w:rPr>
          <w:rFonts w:ascii="Arial" w:hAnsi="Arial" w:cs="Arial"/>
        </w:rPr>
        <w:t xml:space="preserve"> the CARM </w:t>
      </w:r>
      <w:r w:rsidR="00033547">
        <w:rPr>
          <w:rFonts w:ascii="Arial" w:hAnsi="Arial" w:cs="Arial"/>
        </w:rPr>
        <w:t>Manager.</w:t>
      </w:r>
    </w:p>
    <w:p w14:paraId="09E1223B" w14:textId="77777777" w:rsidR="00932DB9" w:rsidRPr="00751F43" w:rsidRDefault="00932DB9" w:rsidP="004E7FDD">
      <w:pPr>
        <w:spacing w:before="120" w:after="120" w:line="216" w:lineRule="auto"/>
        <w:jc w:val="both"/>
        <w:rPr>
          <w:rFonts w:ascii="Arial" w:hAnsi="Arial" w:cs="Arial"/>
        </w:rPr>
      </w:pPr>
    </w:p>
    <w:p w14:paraId="0F382401" w14:textId="600BD815" w:rsidR="00B046F5" w:rsidRDefault="00373A05" w:rsidP="00932DB9">
      <w:pPr>
        <w:spacing w:before="120" w:after="120" w:line="216" w:lineRule="auto"/>
        <w:jc w:val="both"/>
        <w:rPr>
          <w:rFonts w:ascii="Arial" w:hAnsi="Arial" w:cs="Arial"/>
          <w:sz w:val="22"/>
          <w:szCs w:val="22"/>
        </w:rPr>
      </w:pPr>
      <w:r w:rsidRPr="00751F43">
        <w:rPr>
          <w:rFonts w:ascii="Arial" w:hAnsi="Arial" w:cs="Arial"/>
        </w:rPr>
        <w:t xml:space="preserve">This newly </w:t>
      </w:r>
      <w:r w:rsidR="00F327BF" w:rsidRPr="00751F43">
        <w:rPr>
          <w:rFonts w:ascii="Arial" w:hAnsi="Arial" w:cs="Arial"/>
        </w:rPr>
        <w:t xml:space="preserve">created position within GenWest will be required </w:t>
      </w:r>
      <w:r w:rsidRPr="00751F43">
        <w:rPr>
          <w:rFonts w:ascii="Arial" w:hAnsi="Arial" w:cs="Arial"/>
        </w:rPr>
        <w:t xml:space="preserve">to </w:t>
      </w:r>
      <w:r w:rsidR="00932DB9">
        <w:rPr>
          <w:rFonts w:ascii="Arial" w:hAnsi="Arial" w:cs="Arial"/>
        </w:rPr>
        <w:t xml:space="preserve">be available from </w:t>
      </w:r>
      <w:r w:rsidR="00AB6B04">
        <w:rPr>
          <w:rFonts w:ascii="Arial" w:hAnsi="Arial" w:cs="Arial"/>
        </w:rPr>
        <w:t xml:space="preserve">3:30pm to 10:00pm </w:t>
      </w:r>
      <w:r w:rsidR="00932DB9">
        <w:rPr>
          <w:rFonts w:ascii="Arial" w:hAnsi="Arial" w:cs="Arial"/>
        </w:rPr>
        <w:t xml:space="preserve">on a 10-day fortnight </w:t>
      </w:r>
      <w:r w:rsidR="00E73B43">
        <w:rPr>
          <w:rFonts w:ascii="Arial" w:hAnsi="Arial" w:cs="Arial"/>
        </w:rPr>
        <w:t>(penalty rates apply for afternoon, evening</w:t>
      </w:r>
      <w:r w:rsidR="00AB6B04">
        <w:rPr>
          <w:rFonts w:ascii="Arial" w:hAnsi="Arial" w:cs="Arial"/>
        </w:rPr>
        <w:t>,</w:t>
      </w:r>
      <w:r w:rsidR="00E73B43">
        <w:rPr>
          <w:rFonts w:ascii="Arial" w:hAnsi="Arial" w:cs="Arial"/>
        </w:rPr>
        <w:t xml:space="preserve"> and weekend hours). </w:t>
      </w:r>
    </w:p>
    <w:p w14:paraId="0C868D79" w14:textId="01BE2A42" w:rsidR="00CC1631" w:rsidRPr="002D33AF" w:rsidRDefault="00B046F5" w:rsidP="00033547">
      <w:pPr>
        <w:pStyle w:val="ListParagraph"/>
        <w:numPr>
          <w:ilvl w:val="0"/>
          <w:numId w:val="2"/>
        </w:numPr>
        <w:pBdr>
          <w:top w:val="single" w:sz="4" w:space="1" w:color="D0CECE" w:themeColor="background2" w:themeShade="E6"/>
          <w:bottom w:val="single" w:sz="4" w:space="1" w:color="D0CECE" w:themeColor="background2" w:themeShade="E6"/>
        </w:pBdr>
        <w:spacing w:before="240" w:after="120" w:line="216" w:lineRule="auto"/>
        <w:ind w:left="360"/>
        <w:rPr>
          <w:rFonts w:ascii="Arial" w:hAnsi="Arial" w:cs="Arial"/>
          <w:b/>
          <w:bCs/>
          <w:color w:val="307F42"/>
          <w:szCs w:val="24"/>
        </w:rPr>
      </w:pPr>
      <w:bookmarkStart w:id="0" w:name="_Hlk59627671"/>
      <w:bookmarkStart w:id="1" w:name="_Hlk91086590"/>
      <w:r w:rsidRPr="002D33AF">
        <w:rPr>
          <w:rFonts w:ascii="Arial" w:hAnsi="Arial" w:cs="Arial"/>
          <w:b/>
          <w:bCs/>
          <w:color w:val="307F42"/>
          <w:szCs w:val="24"/>
        </w:rPr>
        <w:t>ROLE CORE RESPONSIBILITIES</w:t>
      </w:r>
      <w:bookmarkEnd w:id="0"/>
    </w:p>
    <w:p w14:paraId="7B38461B" w14:textId="7AEB6D11" w:rsidR="00315E0B" w:rsidRPr="00033547" w:rsidRDefault="006E364E" w:rsidP="00033547">
      <w:pPr>
        <w:jc w:val="both"/>
        <w:rPr>
          <w:rFonts w:ascii="Arial" w:hAnsi="Arial" w:cs="Arial"/>
          <w:b/>
          <w:sz w:val="22"/>
          <w:szCs w:val="22"/>
        </w:rPr>
      </w:pPr>
      <w:bookmarkStart w:id="2" w:name="_Hlk115446624"/>
      <w:bookmarkEnd w:id="1"/>
      <w:r>
        <w:rPr>
          <w:rFonts w:ascii="Arial" w:hAnsi="Arial" w:cs="Arial"/>
          <w:b/>
          <w:bCs/>
        </w:rPr>
        <w:t>Support</w:t>
      </w:r>
      <w:r w:rsidR="00DB6A14" w:rsidRPr="00776615">
        <w:rPr>
          <w:rFonts w:ascii="Arial" w:hAnsi="Arial" w:cs="Arial"/>
          <w:b/>
          <w:bCs/>
        </w:rPr>
        <w:t xml:space="preserve"> client</w:t>
      </w:r>
      <w:r>
        <w:rPr>
          <w:rFonts w:ascii="Arial" w:hAnsi="Arial" w:cs="Arial"/>
          <w:b/>
          <w:bCs/>
        </w:rPr>
        <w:t>s</w:t>
      </w:r>
      <w:r w:rsidR="00DB6A14" w:rsidRPr="00776615">
        <w:rPr>
          <w:rFonts w:ascii="Arial" w:hAnsi="Arial" w:cs="Arial"/>
          <w:b/>
          <w:bCs/>
        </w:rPr>
        <w:t xml:space="preserve"> </w:t>
      </w:r>
      <w:r w:rsidR="00DB5EFE">
        <w:rPr>
          <w:rFonts w:ascii="Arial" w:hAnsi="Arial" w:cs="Arial"/>
          <w:b/>
          <w:bCs/>
        </w:rPr>
        <w:t xml:space="preserve">staying </w:t>
      </w:r>
      <w:r w:rsidR="000304F6">
        <w:rPr>
          <w:rFonts w:ascii="Arial" w:hAnsi="Arial" w:cs="Arial"/>
          <w:b/>
          <w:bCs/>
        </w:rPr>
        <w:t>in the</w:t>
      </w:r>
      <w:r w:rsidR="00DB6A14" w:rsidRPr="00776615">
        <w:rPr>
          <w:rFonts w:ascii="Arial" w:hAnsi="Arial" w:cs="Arial"/>
          <w:b/>
          <w:bCs/>
        </w:rPr>
        <w:t xml:space="preserve"> crisis accommodation</w:t>
      </w:r>
      <w:r w:rsidR="002A5E15">
        <w:rPr>
          <w:rFonts w:ascii="Arial" w:hAnsi="Arial" w:cs="Arial"/>
          <w:b/>
          <w:bCs/>
        </w:rPr>
        <w:t xml:space="preserve">, </w:t>
      </w:r>
      <w:r w:rsidR="00DB6A14" w:rsidRPr="00776615">
        <w:rPr>
          <w:rFonts w:ascii="Arial" w:hAnsi="Arial" w:cs="Arial"/>
          <w:b/>
          <w:bCs/>
        </w:rPr>
        <w:t>primarily to women and children facing high levels of family violence risk and with complex needs.</w:t>
      </w:r>
      <w:r w:rsidR="00033547" w:rsidRPr="00033547">
        <w:rPr>
          <w:rFonts w:ascii="Arial" w:hAnsi="Arial" w:cs="Arial"/>
          <w:b/>
          <w:sz w:val="22"/>
          <w:szCs w:val="22"/>
        </w:rPr>
        <w:t xml:space="preserve"> </w:t>
      </w:r>
      <w:r w:rsidR="00033547" w:rsidRPr="00033547">
        <w:rPr>
          <w:rFonts w:ascii="Arial" w:hAnsi="Arial" w:cs="Arial"/>
          <w:b/>
          <w:szCs w:val="24"/>
        </w:rPr>
        <w:t xml:space="preserve">Coordinate the effective delivery of the family violence </w:t>
      </w:r>
      <w:r w:rsidR="001A01A6">
        <w:rPr>
          <w:rFonts w:ascii="Arial" w:hAnsi="Arial" w:cs="Arial"/>
          <w:b/>
          <w:szCs w:val="24"/>
        </w:rPr>
        <w:t xml:space="preserve">service </w:t>
      </w:r>
      <w:r w:rsidR="00033547" w:rsidRPr="00033547">
        <w:rPr>
          <w:rFonts w:ascii="Arial" w:hAnsi="Arial" w:cs="Arial"/>
          <w:b/>
          <w:szCs w:val="24"/>
        </w:rPr>
        <w:t xml:space="preserve">response at </w:t>
      </w:r>
      <w:r w:rsidR="00421F5A">
        <w:rPr>
          <w:rFonts w:ascii="Arial" w:hAnsi="Arial" w:cs="Arial"/>
          <w:b/>
          <w:szCs w:val="24"/>
        </w:rPr>
        <w:t>GenWest</w:t>
      </w:r>
      <w:r w:rsidR="00033547" w:rsidRPr="00033547">
        <w:rPr>
          <w:rFonts w:ascii="Arial" w:hAnsi="Arial" w:cs="Arial"/>
          <w:b/>
          <w:szCs w:val="24"/>
        </w:rPr>
        <w:t>, ensuring high-quality, client-</w:t>
      </w:r>
      <w:proofErr w:type="gramStart"/>
      <w:r w:rsidR="00033547" w:rsidRPr="00033547">
        <w:rPr>
          <w:rFonts w:ascii="Arial" w:hAnsi="Arial" w:cs="Arial"/>
          <w:b/>
          <w:szCs w:val="24"/>
        </w:rPr>
        <w:t>focused</w:t>
      </w:r>
      <w:proofErr w:type="gramEnd"/>
      <w:r w:rsidR="00033547" w:rsidRPr="00033547">
        <w:rPr>
          <w:rFonts w:ascii="Arial" w:hAnsi="Arial" w:cs="Arial"/>
          <w:b/>
          <w:szCs w:val="24"/>
        </w:rPr>
        <w:t xml:space="preserve"> and trauma-informed crisis interventions and support are provided to women and children experiencing a family violence </w:t>
      </w:r>
      <w:r w:rsidR="001A01A6">
        <w:rPr>
          <w:rFonts w:ascii="Arial" w:hAnsi="Arial" w:cs="Arial"/>
          <w:b/>
          <w:szCs w:val="24"/>
        </w:rPr>
        <w:t xml:space="preserve">and are </w:t>
      </w:r>
      <w:r w:rsidR="001A01A6">
        <w:rPr>
          <w:rFonts w:ascii="Arial" w:hAnsi="Arial" w:cs="Arial"/>
          <w:b/>
          <w:bCs/>
        </w:rPr>
        <w:t>staying in the</w:t>
      </w:r>
      <w:r w:rsidR="001A01A6" w:rsidRPr="00776615">
        <w:rPr>
          <w:rFonts w:ascii="Arial" w:hAnsi="Arial" w:cs="Arial"/>
          <w:b/>
          <w:bCs/>
        </w:rPr>
        <w:t xml:space="preserve"> crisis accommodation</w:t>
      </w:r>
      <w:r w:rsidR="001A01A6" w:rsidRPr="00033547">
        <w:rPr>
          <w:rFonts w:ascii="Arial" w:hAnsi="Arial" w:cs="Arial"/>
          <w:b/>
          <w:szCs w:val="24"/>
        </w:rPr>
        <w:t xml:space="preserve"> </w:t>
      </w:r>
      <w:r w:rsidR="00033547" w:rsidRPr="00033547">
        <w:rPr>
          <w:rFonts w:ascii="Arial" w:hAnsi="Arial" w:cs="Arial"/>
          <w:b/>
          <w:szCs w:val="24"/>
        </w:rPr>
        <w:t>crisis.</w:t>
      </w:r>
    </w:p>
    <w:bookmarkEnd w:id="2"/>
    <w:p w14:paraId="27FF8FB1" w14:textId="36710BD9" w:rsidR="00A763D5" w:rsidRPr="00D22930" w:rsidRDefault="00A763D5" w:rsidP="00A763D5">
      <w:pPr>
        <w:pStyle w:val="ListParagraph"/>
        <w:numPr>
          <w:ilvl w:val="0"/>
          <w:numId w:val="5"/>
        </w:numPr>
        <w:spacing w:before="120" w:after="120"/>
        <w:jc w:val="both"/>
        <w:rPr>
          <w:rFonts w:ascii="Arial" w:hAnsi="Arial" w:cs="Arial"/>
          <w:szCs w:val="24"/>
        </w:rPr>
      </w:pPr>
      <w:r w:rsidRPr="00D22930">
        <w:rPr>
          <w:rFonts w:ascii="Arial" w:hAnsi="Arial" w:cs="Arial"/>
          <w:szCs w:val="24"/>
        </w:rPr>
        <w:t xml:space="preserve">Lead the support, </w:t>
      </w:r>
      <w:proofErr w:type="gramStart"/>
      <w:r w:rsidRPr="00D22930">
        <w:rPr>
          <w:rFonts w:ascii="Arial" w:hAnsi="Arial" w:cs="Arial"/>
          <w:szCs w:val="24"/>
        </w:rPr>
        <w:t>implementation</w:t>
      </w:r>
      <w:proofErr w:type="gramEnd"/>
      <w:r w:rsidRPr="00D22930">
        <w:rPr>
          <w:rFonts w:ascii="Arial" w:hAnsi="Arial" w:cs="Arial"/>
          <w:szCs w:val="24"/>
        </w:rPr>
        <w:t xml:space="preserve"> and evaluation of the integrated family violence services work plan in relation to </w:t>
      </w:r>
      <w:r w:rsidR="00AD5792" w:rsidRPr="00D22930">
        <w:rPr>
          <w:rFonts w:ascii="Arial" w:hAnsi="Arial" w:cs="Arial"/>
          <w:szCs w:val="24"/>
        </w:rPr>
        <w:t xml:space="preserve">CARM </w:t>
      </w:r>
      <w:r w:rsidRPr="00D22930">
        <w:rPr>
          <w:rFonts w:ascii="Arial" w:hAnsi="Arial" w:cs="Arial"/>
          <w:szCs w:val="24"/>
        </w:rPr>
        <w:t>after-hours program to achieve the delivery of culturally appropriate services for women and children in the western metropolitan region experiencing family violence.</w:t>
      </w:r>
    </w:p>
    <w:p w14:paraId="12383E2A" w14:textId="440D5EA4" w:rsidR="00A763D5" w:rsidRPr="00D22930" w:rsidRDefault="00A763D5" w:rsidP="00A763D5">
      <w:pPr>
        <w:pStyle w:val="ListParagraph"/>
        <w:numPr>
          <w:ilvl w:val="0"/>
          <w:numId w:val="5"/>
        </w:numPr>
        <w:spacing w:before="120" w:after="120"/>
        <w:jc w:val="both"/>
        <w:rPr>
          <w:rFonts w:ascii="Arial" w:hAnsi="Arial" w:cs="Arial"/>
          <w:szCs w:val="24"/>
        </w:rPr>
      </w:pPr>
      <w:r w:rsidRPr="00D22930">
        <w:rPr>
          <w:rFonts w:ascii="Arial" w:hAnsi="Arial" w:cs="Arial"/>
          <w:szCs w:val="24"/>
        </w:rPr>
        <w:t xml:space="preserve">Develop and implement a program roster, ensuring that all shifts are adequately staffed, that there are equitable </w:t>
      </w:r>
      <w:proofErr w:type="gramStart"/>
      <w:r w:rsidRPr="00D22930">
        <w:rPr>
          <w:rFonts w:ascii="Arial" w:hAnsi="Arial" w:cs="Arial"/>
          <w:szCs w:val="24"/>
        </w:rPr>
        <w:t>workloads</w:t>
      </w:r>
      <w:proofErr w:type="gramEnd"/>
      <w:r w:rsidRPr="00D22930">
        <w:rPr>
          <w:rFonts w:ascii="Arial" w:hAnsi="Arial" w:cs="Arial"/>
          <w:szCs w:val="24"/>
        </w:rPr>
        <w:t xml:space="preserve"> and that consistent and quality service delivery is provided across all services.</w:t>
      </w:r>
    </w:p>
    <w:p w14:paraId="72BB3004" w14:textId="20B00113" w:rsidR="00A763D5" w:rsidRPr="00D22930" w:rsidRDefault="00A763D5" w:rsidP="00A763D5">
      <w:pPr>
        <w:pStyle w:val="ListParagraph"/>
        <w:numPr>
          <w:ilvl w:val="0"/>
          <w:numId w:val="5"/>
        </w:numPr>
        <w:spacing w:before="120" w:after="120"/>
        <w:jc w:val="both"/>
        <w:rPr>
          <w:rFonts w:ascii="Arial" w:hAnsi="Arial" w:cs="Arial"/>
          <w:szCs w:val="24"/>
        </w:rPr>
      </w:pPr>
      <w:r w:rsidRPr="00D22930">
        <w:rPr>
          <w:rFonts w:ascii="Arial" w:hAnsi="Arial" w:cs="Arial"/>
          <w:szCs w:val="24"/>
        </w:rPr>
        <w:t xml:space="preserve">Ensure program policies and procedures are in place and provide oversight of all aspects of the enhance after-hours program (to ensure appropriate responses to referrals, risk assessments, safety plans, interim response plans, the provision of information, </w:t>
      </w:r>
      <w:proofErr w:type="gramStart"/>
      <w:r w:rsidRPr="00D22930">
        <w:rPr>
          <w:rFonts w:ascii="Arial" w:hAnsi="Arial" w:cs="Arial"/>
          <w:szCs w:val="24"/>
        </w:rPr>
        <w:t>support</w:t>
      </w:r>
      <w:proofErr w:type="gramEnd"/>
      <w:r w:rsidRPr="00D22930">
        <w:rPr>
          <w:rFonts w:ascii="Arial" w:hAnsi="Arial" w:cs="Arial"/>
          <w:szCs w:val="24"/>
        </w:rPr>
        <w:t xml:space="preserve"> and referral to other services) and monitor outcomes according to DHHS performance and compliance standards to ensure ongoing accreditation.</w:t>
      </w:r>
    </w:p>
    <w:p w14:paraId="523C284F" w14:textId="3DCADE38" w:rsidR="001A01A6" w:rsidRPr="00D22930" w:rsidRDefault="001A01A6" w:rsidP="00C82B5A">
      <w:pPr>
        <w:numPr>
          <w:ilvl w:val="0"/>
          <w:numId w:val="5"/>
        </w:numPr>
        <w:jc w:val="both"/>
        <w:rPr>
          <w:rFonts w:ascii="Arial" w:hAnsi="Arial" w:cs="Arial"/>
          <w:szCs w:val="24"/>
        </w:rPr>
      </w:pPr>
      <w:r w:rsidRPr="00D22930">
        <w:rPr>
          <w:rFonts w:ascii="Arial" w:hAnsi="Arial" w:cs="Arial"/>
          <w:szCs w:val="24"/>
        </w:rPr>
        <w:t>Have responsibility for the recruitment and induction of staff in the CARM Family Violence After Hours Support Worker team.</w:t>
      </w:r>
    </w:p>
    <w:p w14:paraId="1B25F166" w14:textId="4CF96550" w:rsidR="00A763D5" w:rsidRPr="00A763D5" w:rsidRDefault="00A763D5" w:rsidP="00A763D5">
      <w:pPr>
        <w:pStyle w:val="ListParagraph"/>
        <w:numPr>
          <w:ilvl w:val="0"/>
          <w:numId w:val="5"/>
        </w:numPr>
        <w:spacing w:before="120" w:after="120"/>
        <w:jc w:val="both"/>
        <w:rPr>
          <w:rFonts w:ascii="Arial" w:hAnsi="Arial" w:cs="Arial"/>
        </w:rPr>
      </w:pPr>
      <w:r>
        <w:rPr>
          <w:rFonts w:ascii="Arial" w:hAnsi="Arial" w:cs="Arial"/>
        </w:rPr>
        <w:lastRenderedPageBreak/>
        <w:t xml:space="preserve">Train &amp; </w:t>
      </w:r>
      <w:proofErr w:type="gramStart"/>
      <w:r w:rsidR="00925079">
        <w:rPr>
          <w:rFonts w:ascii="Arial" w:hAnsi="Arial" w:cs="Arial"/>
        </w:rPr>
        <w:t>m</w:t>
      </w:r>
      <w:r>
        <w:rPr>
          <w:rFonts w:ascii="Arial" w:hAnsi="Arial" w:cs="Arial"/>
        </w:rPr>
        <w:t>entor</w:t>
      </w:r>
      <w:proofErr w:type="gramEnd"/>
      <w:r>
        <w:rPr>
          <w:rFonts w:ascii="Arial" w:hAnsi="Arial" w:cs="Arial"/>
        </w:rPr>
        <w:t xml:space="preserve"> all </w:t>
      </w:r>
      <w:r w:rsidR="00AD6461">
        <w:rPr>
          <w:rFonts w:ascii="Arial" w:hAnsi="Arial" w:cs="Arial"/>
        </w:rPr>
        <w:t xml:space="preserve">CARM </w:t>
      </w:r>
      <w:r w:rsidR="00DE5AA1" w:rsidRPr="00E5009F">
        <w:rPr>
          <w:rFonts w:ascii="Arial" w:hAnsi="Arial" w:cs="Arial"/>
        </w:rPr>
        <w:t xml:space="preserve">Family Violence </w:t>
      </w:r>
      <w:r w:rsidR="00DE5AA1">
        <w:rPr>
          <w:rFonts w:ascii="Arial" w:hAnsi="Arial" w:cs="Arial"/>
        </w:rPr>
        <w:t>After Hours Support Worker</w:t>
      </w:r>
      <w:r w:rsidR="00D22930">
        <w:rPr>
          <w:rFonts w:ascii="Arial" w:hAnsi="Arial" w:cs="Arial"/>
        </w:rPr>
        <w:t>s</w:t>
      </w:r>
      <w:r w:rsidR="00DE5AA1">
        <w:rPr>
          <w:rFonts w:ascii="Arial" w:hAnsi="Arial" w:cs="Arial"/>
        </w:rPr>
        <w:t xml:space="preserve"> </w:t>
      </w:r>
      <w:r>
        <w:rPr>
          <w:rFonts w:ascii="Arial" w:hAnsi="Arial" w:cs="Arial"/>
        </w:rPr>
        <w:t xml:space="preserve">and continue to provide </w:t>
      </w:r>
      <w:r w:rsidR="00A8501A">
        <w:rPr>
          <w:rFonts w:ascii="Arial" w:hAnsi="Arial" w:cs="Arial"/>
        </w:rPr>
        <w:t>ongoing</w:t>
      </w:r>
      <w:r>
        <w:rPr>
          <w:rFonts w:ascii="Arial" w:hAnsi="Arial" w:cs="Arial"/>
        </w:rPr>
        <w:t xml:space="preserve"> professional development and feedback.</w:t>
      </w:r>
    </w:p>
    <w:p w14:paraId="4F2C5C26" w14:textId="4EF7CD3C" w:rsidR="00F73BDB" w:rsidRDefault="00D440D1" w:rsidP="00033547">
      <w:pPr>
        <w:pStyle w:val="ListParagraph"/>
        <w:numPr>
          <w:ilvl w:val="0"/>
          <w:numId w:val="5"/>
        </w:numPr>
        <w:spacing w:before="120" w:after="120"/>
        <w:jc w:val="both"/>
        <w:rPr>
          <w:rFonts w:ascii="Arial" w:hAnsi="Arial" w:cs="Arial"/>
        </w:rPr>
      </w:pPr>
      <w:bookmarkStart w:id="3" w:name="_Hlk115446739"/>
      <w:r>
        <w:rPr>
          <w:rFonts w:ascii="Arial" w:hAnsi="Arial" w:cs="Arial"/>
        </w:rPr>
        <w:t xml:space="preserve">In the incidence of crisis or a critical event, assess &amp; manage the associated risk factors &amp; contributors. </w:t>
      </w:r>
    </w:p>
    <w:bookmarkEnd w:id="3"/>
    <w:p w14:paraId="5EE28751" w14:textId="48B98582" w:rsidR="00C74F55" w:rsidRPr="00924B7A" w:rsidRDefault="00DE5AA1" w:rsidP="00033547">
      <w:pPr>
        <w:pStyle w:val="ListParagraph"/>
        <w:numPr>
          <w:ilvl w:val="0"/>
          <w:numId w:val="5"/>
        </w:numPr>
        <w:spacing w:before="120" w:after="120"/>
        <w:jc w:val="both"/>
        <w:rPr>
          <w:rFonts w:ascii="Arial" w:hAnsi="Arial" w:cs="Arial"/>
        </w:rPr>
      </w:pPr>
      <w:r>
        <w:rPr>
          <w:rFonts w:ascii="Arial" w:hAnsi="Arial" w:cs="Arial"/>
        </w:rPr>
        <w:t xml:space="preserve">Ensure </w:t>
      </w:r>
      <w:r w:rsidR="00C74F55" w:rsidRPr="00373A05">
        <w:rPr>
          <w:rFonts w:ascii="Arial" w:hAnsi="Arial" w:cs="Arial"/>
        </w:rPr>
        <w:t>client</w:t>
      </w:r>
      <w:r>
        <w:rPr>
          <w:rFonts w:ascii="Arial" w:hAnsi="Arial" w:cs="Arial"/>
        </w:rPr>
        <w:t>s</w:t>
      </w:r>
      <w:r w:rsidR="00C74F55" w:rsidRPr="00373A05">
        <w:rPr>
          <w:rFonts w:ascii="Arial" w:hAnsi="Arial" w:cs="Arial"/>
        </w:rPr>
        <w:t xml:space="preserve"> wellbeing during their stay in crisis facility by providing emotional support, access to information and resources</w:t>
      </w:r>
      <w:r w:rsidR="00C74F55">
        <w:rPr>
          <w:rFonts w:ascii="Arial" w:hAnsi="Arial" w:cs="Arial"/>
        </w:rPr>
        <w:t>, including orientation to local area and available services</w:t>
      </w:r>
      <w:r w:rsidR="00C74F55" w:rsidRPr="00373A05">
        <w:rPr>
          <w:rFonts w:ascii="Arial" w:hAnsi="Arial" w:cs="Arial"/>
        </w:rPr>
        <w:t xml:space="preserve">.  </w:t>
      </w:r>
    </w:p>
    <w:p w14:paraId="02B269C0" w14:textId="10B34F07" w:rsidR="00A94ECA" w:rsidRPr="00D22930" w:rsidRDefault="00225876" w:rsidP="00033547">
      <w:pPr>
        <w:pStyle w:val="ListParagraph"/>
        <w:numPr>
          <w:ilvl w:val="0"/>
          <w:numId w:val="5"/>
        </w:numPr>
        <w:spacing w:before="120" w:after="120" w:line="216" w:lineRule="auto"/>
        <w:jc w:val="both"/>
        <w:rPr>
          <w:rFonts w:ascii="Arial" w:hAnsi="Arial" w:cs="Arial"/>
          <w:szCs w:val="24"/>
        </w:rPr>
      </w:pPr>
      <w:r w:rsidRPr="00D22930">
        <w:rPr>
          <w:rFonts w:ascii="Arial" w:hAnsi="Arial" w:cs="Arial"/>
          <w:szCs w:val="24"/>
        </w:rPr>
        <w:t xml:space="preserve">When necessary, </w:t>
      </w:r>
      <w:r w:rsidR="009825C0" w:rsidRPr="00D22930">
        <w:rPr>
          <w:rFonts w:ascii="Arial" w:hAnsi="Arial" w:cs="Arial"/>
          <w:szCs w:val="24"/>
        </w:rPr>
        <w:t xml:space="preserve">communicate with other agencies </w:t>
      </w:r>
      <w:r w:rsidR="00BF4238" w:rsidRPr="00D22930">
        <w:rPr>
          <w:rFonts w:ascii="Arial" w:hAnsi="Arial" w:cs="Arial"/>
          <w:szCs w:val="24"/>
        </w:rPr>
        <w:t>such as,</w:t>
      </w:r>
      <w:r w:rsidR="009825C0" w:rsidRPr="00D22930">
        <w:rPr>
          <w:rFonts w:ascii="Arial" w:hAnsi="Arial" w:cs="Arial"/>
          <w:szCs w:val="24"/>
        </w:rPr>
        <w:t xml:space="preserve"> </w:t>
      </w:r>
      <w:r w:rsidR="00A47B61" w:rsidRPr="00D22930">
        <w:rPr>
          <w:rFonts w:ascii="Arial" w:hAnsi="Arial" w:cs="Arial"/>
          <w:szCs w:val="24"/>
        </w:rPr>
        <w:t xml:space="preserve">child protection, </w:t>
      </w:r>
      <w:r w:rsidR="009825C0" w:rsidRPr="00D22930">
        <w:rPr>
          <w:rFonts w:ascii="Arial" w:hAnsi="Arial" w:cs="Arial"/>
          <w:szCs w:val="24"/>
        </w:rPr>
        <w:t>emergency services</w:t>
      </w:r>
      <w:r w:rsidR="00027C42" w:rsidRPr="00D22930">
        <w:rPr>
          <w:rFonts w:ascii="Arial" w:hAnsi="Arial" w:cs="Arial"/>
          <w:szCs w:val="24"/>
        </w:rPr>
        <w:t xml:space="preserve"> (police, ambulance, fire brigade)</w:t>
      </w:r>
      <w:r w:rsidR="00A47B61" w:rsidRPr="00D22930">
        <w:rPr>
          <w:rFonts w:ascii="Arial" w:hAnsi="Arial" w:cs="Arial"/>
          <w:szCs w:val="24"/>
        </w:rPr>
        <w:t xml:space="preserve">, </w:t>
      </w:r>
      <w:r w:rsidR="00D22930">
        <w:rPr>
          <w:rFonts w:ascii="Arial" w:hAnsi="Arial" w:cs="Arial"/>
          <w:szCs w:val="24"/>
        </w:rPr>
        <w:t xml:space="preserve">and </w:t>
      </w:r>
      <w:r w:rsidR="00A47B61" w:rsidRPr="00D22930">
        <w:rPr>
          <w:rFonts w:ascii="Arial" w:hAnsi="Arial" w:cs="Arial"/>
          <w:szCs w:val="24"/>
        </w:rPr>
        <w:t>mental health</w:t>
      </w:r>
      <w:r w:rsidR="00027C42" w:rsidRPr="00D22930">
        <w:rPr>
          <w:rFonts w:ascii="Arial" w:hAnsi="Arial" w:cs="Arial"/>
          <w:szCs w:val="24"/>
        </w:rPr>
        <w:t xml:space="preserve"> services</w:t>
      </w:r>
      <w:r w:rsidR="00A47B61" w:rsidRPr="00D22930">
        <w:rPr>
          <w:rFonts w:ascii="Arial" w:hAnsi="Arial" w:cs="Arial"/>
          <w:szCs w:val="24"/>
        </w:rPr>
        <w:t xml:space="preserve">. </w:t>
      </w:r>
    </w:p>
    <w:p w14:paraId="4E2043F5" w14:textId="1B6A9FD2" w:rsidR="00A94ECA" w:rsidRPr="00D22930" w:rsidRDefault="00A47B61" w:rsidP="00033547">
      <w:pPr>
        <w:pStyle w:val="ListParagraph"/>
        <w:numPr>
          <w:ilvl w:val="0"/>
          <w:numId w:val="5"/>
        </w:numPr>
        <w:spacing w:before="120" w:after="120" w:line="216" w:lineRule="auto"/>
        <w:jc w:val="both"/>
        <w:rPr>
          <w:rFonts w:ascii="Arial" w:hAnsi="Arial" w:cs="Arial"/>
          <w:szCs w:val="24"/>
        </w:rPr>
      </w:pPr>
      <w:r w:rsidRPr="00D22930">
        <w:rPr>
          <w:rFonts w:ascii="Arial" w:hAnsi="Arial" w:cs="Arial"/>
          <w:szCs w:val="24"/>
        </w:rPr>
        <w:t xml:space="preserve">Performance of other reasonable duties that are required that are within the range of the employee’s skills, </w:t>
      </w:r>
      <w:proofErr w:type="gramStart"/>
      <w:r w:rsidRPr="00D22930">
        <w:rPr>
          <w:rFonts w:ascii="Arial" w:hAnsi="Arial" w:cs="Arial"/>
          <w:szCs w:val="24"/>
        </w:rPr>
        <w:t>competency</w:t>
      </w:r>
      <w:proofErr w:type="gramEnd"/>
      <w:r w:rsidRPr="00D22930">
        <w:rPr>
          <w:rFonts w:ascii="Arial" w:hAnsi="Arial" w:cs="Arial"/>
          <w:szCs w:val="24"/>
        </w:rPr>
        <w:t xml:space="preserve"> and training. </w:t>
      </w:r>
    </w:p>
    <w:p w14:paraId="20E76CF8" w14:textId="3F30AF79" w:rsidR="00917829" w:rsidRPr="00D22930" w:rsidRDefault="00A47B61" w:rsidP="00033547">
      <w:pPr>
        <w:pStyle w:val="ListParagraph"/>
        <w:numPr>
          <w:ilvl w:val="0"/>
          <w:numId w:val="7"/>
        </w:numPr>
        <w:spacing w:before="120" w:after="120" w:line="216" w:lineRule="auto"/>
        <w:jc w:val="both"/>
        <w:rPr>
          <w:rFonts w:ascii="Arial" w:hAnsi="Arial" w:cs="Arial"/>
          <w:szCs w:val="24"/>
        </w:rPr>
      </w:pPr>
      <w:r w:rsidRPr="00D22930">
        <w:rPr>
          <w:rFonts w:ascii="Arial" w:hAnsi="Arial" w:cs="Arial"/>
          <w:szCs w:val="24"/>
        </w:rPr>
        <w:t>Ensure client data is accurately recorded and maintained on the client database (SHIP) to inform program planning and to meet data recording requirements of the D</w:t>
      </w:r>
      <w:r w:rsidR="00FB0B4D" w:rsidRPr="00D22930">
        <w:rPr>
          <w:rFonts w:ascii="Arial" w:hAnsi="Arial" w:cs="Arial"/>
          <w:szCs w:val="24"/>
        </w:rPr>
        <w:t>FF</w:t>
      </w:r>
      <w:r w:rsidR="00892059" w:rsidRPr="00D22930">
        <w:rPr>
          <w:rFonts w:ascii="Arial" w:hAnsi="Arial" w:cs="Arial"/>
          <w:szCs w:val="24"/>
        </w:rPr>
        <w:t>H</w:t>
      </w:r>
      <w:r w:rsidRPr="00D22930">
        <w:rPr>
          <w:rFonts w:ascii="Arial" w:hAnsi="Arial" w:cs="Arial"/>
          <w:szCs w:val="24"/>
        </w:rPr>
        <w:t xml:space="preserve"> and the</w:t>
      </w:r>
      <w:r w:rsidR="00FB0B4D" w:rsidRPr="00D22930">
        <w:rPr>
          <w:rFonts w:ascii="Arial" w:hAnsi="Arial" w:cs="Arial"/>
          <w:szCs w:val="24"/>
        </w:rPr>
        <w:t xml:space="preserve"> GenWest</w:t>
      </w:r>
      <w:r w:rsidRPr="00D22930">
        <w:rPr>
          <w:rFonts w:ascii="Arial" w:hAnsi="Arial" w:cs="Arial"/>
          <w:szCs w:val="24"/>
        </w:rPr>
        <w:t xml:space="preserve"> board. </w:t>
      </w:r>
    </w:p>
    <w:p w14:paraId="49C879F7" w14:textId="47D3E07E" w:rsidR="009A0873" w:rsidRPr="00D22930" w:rsidRDefault="009A0873" w:rsidP="009A0873">
      <w:pPr>
        <w:numPr>
          <w:ilvl w:val="0"/>
          <w:numId w:val="7"/>
        </w:numPr>
        <w:jc w:val="both"/>
        <w:rPr>
          <w:rFonts w:ascii="Arial" w:hAnsi="Arial" w:cs="Arial"/>
          <w:szCs w:val="24"/>
        </w:rPr>
      </w:pPr>
      <w:r w:rsidRPr="00D22930">
        <w:rPr>
          <w:rFonts w:ascii="Arial" w:hAnsi="Arial" w:cs="Arial"/>
          <w:szCs w:val="24"/>
        </w:rPr>
        <w:t>Participate in the after-hours team leader roster to ensure after-hours family violence Support Worker an</w:t>
      </w:r>
      <w:r w:rsidR="00D22930">
        <w:rPr>
          <w:rFonts w:ascii="Arial" w:hAnsi="Arial" w:cs="Arial"/>
          <w:szCs w:val="24"/>
        </w:rPr>
        <w:t>d</w:t>
      </w:r>
      <w:r w:rsidRPr="00D22930">
        <w:rPr>
          <w:rFonts w:ascii="Arial" w:hAnsi="Arial" w:cs="Arial"/>
          <w:szCs w:val="24"/>
        </w:rPr>
        <w:t xml:space="preserve"> </w:t>
      </w:r>
      <w:r w:rsidR="00D22930">
        <w:rPr>
          <w:rFonts w:ascii="Arial" w:hAnsi="Arial" w:cs="Arial"/>
          <w:szCs w:val="24"/>
        </w:rPr>
        <w:t>F</w:t>
      </w:r>
      <w:r w:rsidRPr="00D22930">
        <w:rPr>
          <w:rFonts w:ascii="Arial" w:hAnsi="Arial" w:cs="Arial"/>
          <w:szCs w:val="24"/>
        </w:rPr>
        <w:t xml:space="preserve">irst </w:t>
      </w:r>
      <w:r w:rsidR="00D22930">
        <w:rPr>
          <w:rFonts w:ascii="Arial" w:hAnsi="Arial" w:cs="Arial"/>
          <w:szCs w:val="24"/>
        </w:rPr>
        <w:t>R</w:t>
      </w:r>
      <w:r w:rsidRPr="00D22930">
        <w:rPr>
          <w:rFonts w:ascii="Arial" w:hAnsi="Arial" w:cs="Arial"/>
          <w:szCs w:val="24"/>
        </w:rPr>
        <w:t xml:space="preserve">esponse </w:t>
      </w:r>
      <w:r w:rsidR="00D22930">
        <w:rPr>
          <w:rFonts w:ascii="Arial" w:hAnsi="Arial" w:cs="Arial"/>
          <w:szCs w:val="24"/>
        </w:rPr>
        <w:t>C</w:t>
      </w:r>
      <w:r w:rsidRPr="00D22930">
        <w:rPr>
          <w:rFonts w:ascii="Arial" w:hAnsi="Arial" w:cs="Arial"/>
          <w:szCs w:val="24"/>
        </w:rPr>
        <w:t xml:space="preserve">ase </w:t>
      </w:r>
      <w:r w:rsidR="00D22930">
        <w:rPr>
          <w:rFonts w:ascii="Arial" w:hAnsi="Arial" w:cs="Arial"/>
          <w:szCs w:val="24"/>
        </w:rPr>
        <w:t>M</w:t>
      </w:r>
      <w:r w:rsidRPr="00D22930">
        <w:rPr>
          <w:rFonts w:ascii="Arial" w:hAnsi="Arial" w:cs="Arial"/>
          <w:szCs w:val="24"/>
        </w:rPr>
        <w:t xml:space="preserve">anagers have </w:t>
      </w:r>
      <w:proofErr w:type="gramStart"/>
      <w:r w:rsidRPr="00D22930">
        <w:rPr>
          <w:rFonts w:ascii="Arial" w:hAnsi="Arial" w:cs="Arial"/>
          <w:szCs w:val="24"/>
        </w:rPr>
        <w:t>24 hour</w:t>
      </w:r>
      <w:proofErr w:type="gramEnd"/>
      <w:r w:rsidRPr="00D22930">
        <w:rPr>
          <w:rFonts w:ascii="Arial" w:hAnsi="Arial" w:cs="Arial"/>
          <w:szCs w:val="24"/>
        </w:rPr>
        <w:t xml:space="preserve"> access to on-call telephone support and direction.</w:t>
      </w:r>
    </w:p>
    <w:p w14:paraId="16F85CE7" w14:textId="13EA1DED" w:rsidR="0042710B" w:rsidRPr="00D22930" w:rsidRDefault="0042710B" w:rsidP="0042710B">
      <w:pPr>
        <w:pStyle w:val="ListParagraph"/>
        <w:numPr>
          <w:ilvl w:val="0"/>
          <w:numId w:val="7"/>
        </w:numPr>
        <w:rPr>
          <w:rFonts w:ascii="Arial" w:hAnsi="Arial" w:cs="Arial"/>
          <w:szCs w:val="24"/>
        </w:rPr>
      </w:pPr>
      <w:r w:rsidRPr="00D22930">
        <w:rPr>
          <w:rFonts w:ascii="Arial" w:hAnsi="Arial" w:cs="Arial"/>
          <w:szCs w:val="24"/>
        </w:rPr>
        <w:t xml:space="preserve">Perform other duties </w:t>
      </w:r>
      <w:r w:rsidR="00D22930">
        <w:rPr>
          <w:rFonts w:ascii="Arial" w:hAnsi="Arial" w:cs="Arial"/>
          <w:szCs w:val="24"/>
        </w:rPr>
        <w:t xml:space="preserve">on an ad hoc basis </w:t>
      </w:r>
      <w:r w:rsidRPr="00D22930">
        <w:rPr>
          <w:rFonts w:ascii="Arial" w:hAnsi="Arial" w:cs="Arial"/>
          <w:szCs w:val="24"/>
        </w:rPr>
        <w:t xml:space="preserve">that are within the range of the employee’s skills, </w:t>
      </w:r>
      <w:proofErr w:type="gramStart"/>
      <w:r w:rsidRPr="00D22930">
        <w:rPr>
          <w:rFonts w:ascii="Arial" w:hAnsi="Arial" w:cs="Arial"/>
          <w:szCs w:val="24"/>
        </w:rPr>
        <w:t>competency</w:t>
      </w:r>
      <w:proofErr w:type="gramEnd"/>
      <w:r w:rsidRPr="00D22930">
        <w:rPr>
          <w:rFonts w:ascii="Arial" w:hAnsi="Arial" w:cs="Arial"/>
          <w:szCs w:val="24"/>
        </w:rPr>
        <w:t xml:space="preserve"> and training.</w:t>
      </w:r>
    </w:p>
    <w:p w14:paraId="0A4F8F92" w14:textId="1F08E0BF" w:rsidR="0044318A" w:rsidRDefault="0044318A" w:rsidP="0042710B">
      <w:pPr>
        <w:spacing w:before="120" w:after="120" w:line="216" w:lineRule="auto"/>
        <w:jc w:val="both"/>
        <w:rPr>
          <w:rFonts w:ascii="Arial" w:hAnsi="Arial" w:cs="Arial"/>
        </w:rPr>
      </w:pPr>
    </w:p>
    <w:p w14:paraId="7C9CC246" w14:textId="77777777" w:rsidR="00D46F0A" w:rsidRPr="002D33AF" w:rsidRDefault="00D46F0A" w:rsidP="00033547">
      <w:pPr>
        <w:pStyle w:val="ListParagraph"/>
        <w:numPr>
          <w:ilvl w:val="0"/>
          <w:numId w:val="3"/>
        </w:numPr>
        <w:pBdr>
          <w:top w:val="single" w:sz="4" w:space="1" w:color="D0CECE" w:themeColor="background2" w:themeShade="E6"/>
          <w:bottom w:val="single" w:sz="4" w:space="1" w:color="D0CECE" w:themeColor="background2" w:themeShade="E6"/>
        </w:pBdr>
        <w:spacing w:before="240" w:after="120" w:line="216" w:lineRule="auto"/>
        <w:ind w:left="360"/>
        <w:rPr>
          <w:rFonts w:ascii="Arial" w:hAnsi="Arial" w:cs="Arial"/>
          <w:b/>
          <w:bCs/>
          <w:color w:val="307F42"/>
          <w:szCs w:val="24"/>
        </w:rPr>
      </w:pPr>
      <w:r w:rsidRPr="002D33AF">
        <w:rPr>
          <w:rFonts w:ascii="Arial" w:hAnsi="Arial" w:cs="Arial"/>
          <w:b/>
          <w:bCs/>
          <w:color w:val="307F42"/>
          <w:szCs w:val="24"/>
        </w:rPr>
        <w:t>KEY STAKEHOLDERS AND COLLABORATIONS</w:t>
      </w:r>
    </w:p>
    <w:p w14:paraId="7102F63F" w14:textId="19ADBC36" w:rsidR="002E7C8D" w:rsidRDefault="002E7C8D" w:rsidP="002E7C8D">
      <w:pPr>
        <w:spacing w:line="216" w:lineRule="auto"/>
        <w:rPr>
          <w:rFonts w:ascii="Arial" w:hAnsi="Arial" w:cs="Arial"/>
          <w:sz w:val="22"/>
          <w:szCs w:val="22"/>
        </w:rPr>
      </w:pPr>
    </w:p>
    <w:p w14:paraId="1DC31FD1" w14:textId="3533C898" w:rsidR="002E7C8D" w:rsidRPr="00F51C7C" w:rsidRDefault="002E7C8D" w:rsidP="00E75F63">
      <w:pPr>
        <w:spacing w:line="216" w:lineRule="auto"/>
        <w:jc w:val="both"/>
        <w:rPr>
          <w:rFonts w:ascii="Arial" w:hAnsi="Arial" w:cs="Arial"/>
          <w:b/>
          <w:bCs/>
          <w:szCs w:val="24"/>
        </w:rPr>
      </w:pPr>
      <w:r w:rsidRPr="00F51C7C">
        <w:rPr>
          <w:rFonts w:ascii="Arial" w:hAnsi="Arial" w:cs="Arial"/>
          <w:b/>
          <w:bCs/>
          <w:szCs w:val="24"/>
        </w:rPr>
        <w:t xml:space="preserve">Work collaboratively with a range of housing providers, external services and other </w:t>
      </w:r>
      <w:r w:rsidR="002C39D9" w:rsidRPr="00F51C7C">
        <w:rPr>
          <w:rFonts w:ascii="Arial" w:hAnsi="Arial" w:cs="Arial"/>
          <w:b/>
          <w:bCs/>
          <w:szCs w:val="24"/>
        </w:rPr>
        <w:t>GenWest</w:t>
      </w:r>
      <w:r w:rsidRPr="00F51C7C">
        <w:rPr>
          <w:rFonts w:ascii="Arial" w:hAnsi="Arial" w:cs="Arial"/>
          <w:b/>
          <w:bCs/>
          <w:szCs w:val="24"/>
        </w:rPr>
        <w:t xml:space="preserve"> integrated family violence services staff to enhance client access to sustainable, medium to longer-term housing and engagement with support services and local communities.</w:t>
      </w:r>
    </w:p>
    <w:p w14:paraId="1F62727F" w14:textId="77777777" w:rsidR="002E7C8D" w:rsidRPr="0086760B" w:rsidRDefault="002E7C8D" w:rsidP="0047460A">
      <w:pPr>
        <w:spacing w:line="216" w:lineRule="auto"/>
        <w:rPr>
          <w:rFonts w:ascii="Arial" w:hAnsi="Arial" w:cs="Arial"/>
          <w:szCs w:val="24"/>
        </w:rPr>
      </w:pPr>
    </w:p>
    <w:p w14:paraId="5A9CAEB3" w14:textId="00FFEB8A"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 xml:space="preserve">Work collaboratively with both government and non-government services and other </w:t>
      </w:r>
    </w:p>
    <w:p w14:paraId="47E6E93C" w14:textId="77777777"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 xml:space="preserve">community agencies </w:t>
      </w:r>
      <w:proofErr w:type="gramStart"/>
      <w:r w:rsidRPr="00235F4F">
        <w:rPr>
          <w:rFonts w:ascii="Arial" w:hAnsi="Arial" w:cs="Arial"/>
          <w:szCs w:val="24"/>
        </w:rPr>
        <w:t>in order to</w:t>
      </w:r>
      <w:proofErr w:type="gramEnd"/>
      <w:r w:rsidRPr="00235F4F">
        <w:rPr>
          <w:rFonts w:ascii="Arial" w:hAnsi="Arial" w:cs="Arial"/>
          <w:szCs w:val="24"/>
        </w:rPr>
        <w:t xml:space="preserve"> achieve positive outcomes for women and children.</w:t>
      </w:r>
    </w:p>
    <w:p w14:paraId="008E8555" w14:textId="4B61B96D"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 xml:space="preserve">Work collaboratively with other </w:t>
      </w:r>
      <w:r w:rsidR="002C39D9" w:rsidRPr="00235F4F">
        <w:rPr>
          <w:rFonts w:ascii="Arial" w:hAnsi="Arial" w:cs="Arial"/>
          <w:szCs w:val="24"/>
        </w:rPr>
        <w:t>GenWest</w:t>
      </w:r>
      <w:r w:rsidRPr="00235F4F">
        <w:rPr>
          <w:rFonts w:ascii="Arial" w:hAnsi="Arial" w:cs="Arial"/>
          <w:szCs w:val="24"/>
        </w:rPr>
        <w:t xml:space="preserve"> integrated family violence services staff to ensure </w:t>
      </w:r>
    </w:p>
    <w:p w14:paraId="1C3DBB2D" w14:textId="756769FE"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access and referral to appropriate services and enhanced outcomes for women and their children.</w:t>
      </w:r>
    </w:p>
    <w:p w14:paraId="074265EC" w14:textId="22D076F9"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 xml:space="preserve">Work collaboratively with Aboriginal and Torres Strait Islander organisations to achieve </w:t>
      </w:r>
    </w:p>
    <w:p w14:paraId="194CC788" w14:textId="77777777"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positive outcomes for Aboriginal women and their children.</w:t>
      </w:r>
    </w:p>
    <w:p w14:paraId="318F7A1C" w14:textId="08D07FCB"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 xml:space="preserve">Provide support and secondary consultation to other members of the integrated family </w:t>
      </w:r>
    </w:p>
    <w:p w14:paraId="684C4582" w14:textId="77777777"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 xml:space="preserve">violence services stream and external organisations regarding women and children’s </w:t>
      </w:r>
    </w:p>
    <w:p w14:paraId="5113750D" w14:textId="77777777"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experience of family violence and housing crisis.</w:t>
      </w:r>
    </w:p>
    <w:p w14:paraId="727E51FB" w14:textId="11E69550"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Build partnerships with specialist support services (</w:t>
      </w:r>
      <w:proofErr w:type="gramStart"/>
      <w:r w:rsidRPr="00235F4F">
        <w:rPr>
          <w:rFonts w:ascii="Arial" w:hAnsi="Arial" w:cs="Arial"/>
          <w:szCs w:val="24"/>
        </w:rPr>
        <w:t>e.g.</w:t>
      </w:r>
      <w:proofErr w:type="gramEnd"/>
      <w:r w:rsidRPr="00235F4F">
        <w:rPr>
          <w:rFonts w:ascii="Arial" w:hAnsi="Arial" w:cs="Arial"/>
          <w:szCs w:val="24"/>
        </w:rPr>
        <w:t xml:space="preserve"> substance abuse, mental health </w:t>
      </w:r>
    </w:p>
    <w:p w14:paraId="731BF75A" w14:textId="77777777"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conditions, disability) to enhance outcomes for women with complex needs.</w:t>
      </w:r>
    </w:p>
    <w:p w14:paraId="12ED2A90" w14:textId="494E26FA"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 xml:space="preserve">Actively promote </w:t>
      </w:r>
      <w:r w:rsidR="002C39D9" w:rsidRPr="00235F4F">
        <w:rPr>
          <w:rFonts w:ascii="Arial" w:hAnsi="Arial" w:cs="Arial"/>
          <w:szCs w:val="24"/>
        </w:rPr>
        <w:t>GenWest</w:t>
      </w:r>
      <w:r w:rsidRPr="00235F4F">
        <w:rPr>
          <w:rFonts w:ascii="Arial" w:hAnsi="Arial" w:cs="Arial"/>
          <w:szCs w:val="24"/>
        </w:rPr>
        <w:t xml:space="preserve"> and our programs with our community partners </w:t>
      </w:r>
      <w:proofErr w:type="gramStart"/>
      <w:r w:rsidRPr="00235F4F">
        <w:rPr>
          <w:rFonts w:ascii="Arial" w:hAnsi="Arial" w:cs="Arial"/>
          <w:szCs w:val="24"/>
        </w:rPr>
        <w:t>in order to</w:t>
      </w:r>
      <w:proofErr w:type="gramEnd"/>
      <w:r w:rsidRPr="00235F4F">
        <w:rPr>
          <w:rFonts w:ascii="Arial" w:hAnsi="Arial" w:cs="Arial"/>
          <w:szCs w:val="24"/>
        </w:rPr>
        <w:t xml:space="preserve"> foster </w:t>
      </w:r>
    </w:p>
    <w:p w14:paraId="2F869B53" w14:textId="77777777"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collaboration and build seamless referral pathways for clients.</w:t>
      </w:r>
    </w:p>
    <w:p w14:paraId="5A017DCB" w14:textId="77777777"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 xml:space="preserve">Contribute to the development and achievement of team and organisation goals through </w:t>
      </w:r>
    </w:p>
    <w:p w14:paraId="0643A8E5" w14:textId="77777777"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regular supervision and participation in professional development activities.</w:t>
      </w:r>
    </w:p>
    <w:p w14:paraId="2ED720FD" w14:textId="0D293B60"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Participate in induction processes and probationary reviews as required.</w:t>
      </w:r>
    </w:p>
    <w:p w14:paraId="0E194AE0" w14:textId="70781158"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 xml:space="preserve">Participate in regular supervision and annual appraisal to discuss clients, workload and </w:t>
      </w:r>
    </w:p>
    <w:p w14:paraId="7B5A395B" w14:textId="5373E452"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 xml:space="preserve">professional development (every two weeks or as agreed by CARM </w:t>
      </w:r>
      <w:r w:rsidR="007C7222">
        <w:rPr>
          <w:rFonts w:ascii="Arial" w:hAnsi="Arial" w:cs="Arial"/>
          <w:szCs w:val="24"/>
        </w:rPr>
        <w:t>Manager</w:t>
      </w:r>
      <w:r w:rsidRPr="00235F4F">
        <w:rPr>
          <w:rFonts w:ascii="Arial" w:hAnsi="Arial" w:cs="Arial"/>
          <w:szCs w:val="24"/>
        </w:rPr>
        <w:t>).</w:t>
      </w:r>
    </w:p>
    <w:p w14:paraId="4F574AEC" w14:textId="6516FABF"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 xml:space="preserve">Undertake identified training and professional development activities to support practice </w:t>
      </w:r>
    </w:p>
    <w:p w14:paraId="62E22B1B" w14:textId="77777777"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and skills development.</w:t>
      </w:r>
    </w:p>
    <w:p w14:paraId="199C8FD1" w14:textId="57D90439"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Participate in regular group supervision reflective practice sessions.</w:t>
      </w:r>
    </w:p>
    <w:p w14:paraId="261A310E" w14:textId="60ADED95"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 xml:space="preserve">Role model respectful and professional behaviour within the work environment </w:t>
      </w:r>
      <w:proofErr w:type="gramStart"/>
      <w:r w:rsidRPr="00235F4F">
        <w:rPr>
          <w:rFonts w:ascii="Arial" w:hAnsi="Arial" w:cs="Arial"/>
          <w:szCs w:val="24"/>
        </w:rPr>
        <w:t>at all times</w:t>
      </w:r>
      <w:proofErr w:type="gramEnd"/>
      <w:r w:rsidRPr="00235F4F">
        <w:rPr>
          <w:rFonts w:ascii="Arial" w:hAnsi="Arial" w:cs="Arial"/>
          <w:szCs w:val="24"/>
        </w:rPr>
        <w:t xml:space="preserve"> </w:t>
      </w:r>
    </w:p>
    <w:p w14:paraId="55D8BE33" w14:textId="23724305"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 xml:space="preserve">including displaying initiative, openness, honesty, </w:t>
      </w:r>
      <w:r w:rsidR="00316D0E" w:rsidRPr="00235F4F">
        <w:rPr>
          <w:rFonts w:ascii="Arial" w:hAnsi="Arial" w:cs="Arial"/>
          <w:szCs w:val="24"/>
        </w:rPr>
        <w:t>genuineness,</w:t>
      </w:r>
      <w:r w:rsidRPr="00235F4F">
        <w:rPr>
          <w:rFonts w:ascii="Arial" w:hAnsi="Arial" w:cs="Arial"/>
          <w:szCs w:val="24"/>
        </w:rPr>
        <w:t xml:space="preserve"> and transparency.</w:t>
      </w:r>
    </w:p>
    <w:p w14:paraId="77059BBE" w14:textId="77777777"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 xml:space="preserve">Contribute to processes that ensure collaboration and integration across and between </w:t>
      </w:r>
    </w:p>
    <w:p w14:paraId="2D34B379" w14:textId="645FFE0D" w:rsidR="002E7C8D" w:rsidRPr="00235F4F" w:rsidRDefault="005D32E0" w:rsidP="001E7586">
      <w:pPr>
        <w:pStyle w:val="ListParagraph"/>
        <w:spacing w:line="216" w:lineRule="auto"/>
        <w:ind w:left="360"/>
        <w:jc w:val="both"/>
        <w:rPr>
          <w:rFonts w:ascii="Arial" w:hAnsi="Arial" w:cs="Arial"/>
          <w:szCs w:val="24"/>
        </w:rPr>
      </w:pPr>
      <w:r w:rsidRPr="00235F4F">
        <w:rPr>
          <w:rFonts w:ascii="Arial" w:hAnsi="Arial" w:cs="Arial"/>
          <w:szCs w:val="24"/>
        </w:rPr>
        <w:lastRenderedPageBreak/>
        <w:t>GenWest</w:t>
      </w:r>
      <w:r w:rsidR="002E7C8D" w:rsidRPr="00235F4F">
        <w:rPr>
          <w:rFonts w:ascii="Arial" w:hAnsi="Arial" w:cs="Arial"/>
          <w:szCs w:val="24"/>
        </w:rPr>
        <w:t xml:space="preserve"> programs and service to achieve organisational goals and objectives.</w:t>
      </w:r>
    </w:p>
    <w:p w14:paraId="59D5EEB7" w14:textId="7351E0FE"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Apply a thorough understanding of relevant theories, principles</w:t>
      </w:r>
      <w:r w:rsidR="005D32E0" w:rsidRPr="00235F4F">
        <w:rPr>
          <w:rFonts w:ascii="Arial" w:hAnsi="Arial" w:cs="Arial"/>
          <w:szCs w:val="24"/>
        </w:rPr>
        <w:t>,</w:t>
      </w:r>
      <w:r w:rsidRPr="00235F4F">
        <w:rPr>
          <w:rFonts w:ascii="Arial" w:hAnsi="Arial" w:cs="Arial"/>
          <w:szCs w:val="24"/>
        </w:rPr>
        <w:t xml:space="preserve"> and concepts to solve </w:t>
      </w:r>
    </w:p>
    <w:p w14:paraId="7F33C070" w14:textId="77777777"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problems and enhance teamwork and collaboration.</w:t>
      </w:r>
    </w:p>
    <w:p w14:paraId="7F6A8058" w14:textId="6045D636"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Actively participate in team, program, stream and staff meetings and planning days.</w:t>
      </w:r>
    </w:p>
    <w:p w14:paraId="33CAB352" w14:textId="6B2D2A63"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 xml:space="preserve">Actively participate in cross-team and cross-stream mechanisms designed to facilitate </w:t>
      </w:r>
    </w:p>
    <w:p w14:paraId="024E144E" w14:textId="77777777"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 xml:space="preserve">links within and between the CARM program, the integrated family violence services </w:t>
      </w:r>
    </w:p>
    <w:p w14:paraId="086D9AB4" w14:textId="77777777"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 xml:space="preserve">stream and the whole organisation, ensuring that collaboration is embedded in all aspect </w:t>
      </w:r>
    </w:p>
    <w:p w14:paraId="6FD49EDE" w14:textId="39B6270F"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 xml:space="preserve">of </w:t>
      </w:r>
      <w:proofErr w:type="spellStart"/>
      <w:r w:rsidR="00A47F79" w:rsidRPr="00235F4F">
        <w:rPr>
          <w:rFonts w:ascii="Arial" w:hAnsi="Arial" w:cs="Arial"/>
          <w:szCs w:val="24"/>
        </w:rPr>
        <w:t>GenWest</w:t>
      </w:r>
      <w:r w:rsidRPr="00235F4F">
        <w:rPr>
          <w:rFonts w:ascii="Arial" w:hAnsi="Arial" w:cs="Arial"/>
          <w:szCs w:val="24"/>
        </w:rPr>
        <w:t>’s</w:t>
      </w:r>
      <w:proofErr w:type="spellEnd"/>
      <w:r w:rsidRPr="00235F4F">
        <w:rPr>
          <w:rFonts w:ascii="Arial" w:hAnsi="Arial" w:cs="Arial"/>
          <w:szCs w:val="24"/>
        </w:rPr>
        <w:t xml:space="preserve"> operations.</w:t>
      </w:r>
    </w:p>
    <w:p w14:paraId="4ADF9350" w14:textId="6D93DA8D"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 xml:space="preserve">Engage in organisation-wide strategies, plans and events to enhance </w:t>
      </w:r>
      <w:proofErr w:type="spellStart"/>
      <w:r w:rsidR="00A47F79" w:rsidRPr="00235F4F">
        <w:rPr>
          <w:rFonts w:ascii="Arial" w:hAnsi="Arial" w:cs="Arial"/>
          <w:szCs w:val="24"/>
        </w:rPr>
        <w:t>GenWest</w:t>
      </w:r>
      <w:r w:rsidRPr="00235F4F">
        <w:rPr>
          <w:rFonts w:ascii="Arial" w:hAnsi="Arial" w:cs="Arial"/>
          <w:szCs w:val="24"/>
        </w:rPr>
        <w:t>’s</w:t>
      </w:r>
      <w:proofErr w:type="spellEnd"/>
      <w:r w:rsidRPr="00235F4F">
        <w:rPr>
          <w:rFonts w:ascii="Arial" w:hAnsi="Arial" w:cs="Arial"/>
          <w:szCs w:val="24"/>
        </w:rPr>
        <w:t xml:space="preserve"> reciprocal </w:t>
      </w:r>
    </w:p>
    <w:p w14:paraId="7E234B89" w14:textId="77777777"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 xml:space="preserve">engagement with our clients and communities, including the client and community </w:t>
      </w:r>
    </w:p>
    <w:p w14:paraId="2B15C10E" w14:textId="77777777" w:rsidR="002E7C8D" w:rsidRPr="00235F4F" w:rsidRDefault="002E7C8D" w:rsidP="00BE6EF9">
      <w:pPr>
        <w:pStyle w:val="ListParagraph"/>
        <w:spacing w:line="216" w:lineRule="auto"/>
        <w:ind w:left="360"/>
        <w:jc w:val="both"/>
        <w:rPr>
          <w:rFonts w:ascii="Arial" w:hAnsi="Arial" w:cs="Arial"/>
          <w:szCs w:val="24"/>
        </w:rPr>
      </w:pPr>
      <w:r w:rsidRPr="00235F4F">
        <w:rPr>
          <w:rFonts w:ascii="Arial" w:hAnsi="Arial" w:cs="Arial"/>
          <w:szCs w:val="24"/>
        </w:rPr>
        <w:t xml:space="preserve">participation plan, the reconciliation action </w:t>
      </w:r>
      <w:proofErr w:type="gramStart"/>
      <w:r w:rsidRPr="00235F4F">
        <w:rPr>
          <w:rFonts w:ascii="Arial" w:hAnsi="Arial" w:cs="Arial"/>
          <w:szCs w:val="24"/>
        </w:rPr>
        <w:t>plan</w:t>
      </w:r>
      <w:proofErr w:type="gramEnd"/>
      <w:r w:rsidRPr="00235F4F">
        <w:rPr>
          <w:rFonts w:ascii="Arial" w:hAnsi="Arial" w:cs="Arial"/>
          <w:szCs w:val="24"/>
        </w:rPr>
        <w:t xml:space="preserve"> and the feminist audit tool.</w:t>
      </w:r>
    </w:p>
    <w:p w14:paraId="57BAE698" w14:textId="3493044C" w:rsidR="002E7C8D" w:rsidRPr="00235F4F" w:rsidRDefault="002E7C8D" w:rsidP="00033547">
      <w:pPr>
        <w:pStyle w:val="ListParagraph"/>
        <w:numPr>
          <w:ilvl w:val="0"/>
          <w:numId w:val="8"/>
        </w:numPr>
        <w:spacing w:line="216" w:lineRule="auto"/>
        <w:jc w:val="both"/>
        <w:rPr>
          <w:rFonts w:ascii="Arial" w:hAnsi="Arial" w:cs="Arial"/>
          <w:szCs w:val="24"/>
        </w:rPr>
      </w:pPr>
      <w:r w:rsidRPr="00235F4F">
        <w:rPr>
          <w:rFonts w:ascii="Arial" w:hAnsi="Arial" w:cs="Arial"/>
          <w:szCs w:val="24"/>
        </w:rPr>
        <w:t xml:space="preserve">Participate in organisational continuous quality improvement and risk management </w:t>
      </w:r>
    </w:p>
    <w:p w14:paraId="382D3893" w14:textId="77777777" w:rsidR="002E7C8D" w:rsidRPr="00467505" w:rsidRDefault="002E7C8D" w:rsidP="00A135C6">
      <w:pPr>
        <w:pStyle w:val="ListParagraph"/>
        <w:spacing w:line="216" w:lineRule="auto"/>
        <w:ind w:left="360"/>
        <w:jc w:val="both"/>
        <w:rPr>
          <w:rFonts w:ascii="Arial" w:hAnsi="Arial" w:cs="Arial"/>
          <w:szCs w:val="24"/>
        </w:rPr>
      </w:pPr>
      <w:r w:rsidRPr="00467505">
        <w:rPr>
          <w:rFonts w:ascii="Arial" w:hAnsi="Arial" w:cs="Arial"/>
          <w:szCs w:val="24"/>
        </w:rPr>
        <w:t>frameworks.</w:t>
      </w:r>
    </w:p>
    <w:p w14:paraId="39E033B3" w14:textId="584744B1" w:rsidR="002E7C8D" w:rsidRPr="00467505" w:rsidRDefault="002E7C8D" w:rsidP="00033547">
      <w:pPr>
        <w:pStyle w:val="ListParagraph"/>
        <w:numPr>
          <w:ilvl w:val="0"/>
          <w:numId w:val="8"/>
        </w:numPr>
        <w:spacing w:line="216" w:lineRule="auto"/>
        <w:jc w:val="both"/>
        <w:rPr>
          <w:rFonts w:ascii="Arial" w:hAnsi="Arial" w:cs="Arial"/>
          <w:szCs w:val="24"/>
        </w:rPr>
      </w:pPr>
      <w:r w:rsidRPr="00467505">
        <w:rPr>
          <w:rFonts w:ascii="Arial" w:hAnsi="Arial" w:cs="Arial"/>
          <w:szCs w:val="24"/>
        </w:rPr>
        <w:t xml:space="preserve">Engage in activities and behaviours that actively promote the development of a positive </w:t>
      </w:r>
    </w:p>
    <w:p w14:paraId="692C1AC3" w14:textId="77777777" w:rsidR="002E7C8D" w:rsidRPr="00467505" w:rsidRDefault="002E7C8D" w:rsidP="00A135C6">
      <w:pPr>
        <w:pStyle w:val="ListParagraph"/>
        <w:spacing w:line="216" w:lineRule="auto"/>
        <w:ind w:left="360"/>
        <w:jc w:val="both"/>
        <w:rPr>
          <w:rFonts w:ascii="Arial" w:hAnsi="Arial" w:cs="Arial"/>
          <w:szCs w:val="24"/>
        </w:rPr>
      </w:pPr>
      <w:r w:rsidRPr="00467505">
        <w:rPr>
          <w:rFonts w:ascii="Arial" w:hAnsi="Arial" w:cs="Arial"/>
          <w:szCs w:val="24"/>
        </w:rPr>
        <w:t xml:space="preserve">organisational and workplace culture in line with the principles of the organisation and the </w:t>
      </w:r>
    </w:p>
    <w:p w14:paraId="4DA325A4" w14:textId="77777777" w:rsidR="000C6FE1" w:rsidRPr="00467505" w:rsidRDefault="002E7C8D" w:rsidP="000C6FE1">
      <w:pPr>
        <w:pStyle w:val="ListParagraph"/>
        <w:spacing w:line="216" w:lineRule="auto"/>
        <w:ind w:left="360"/>
        <w:jc w:val="both"/>
        <w:rPr>
          <w:rFonts w:ascii="Arial" w:hAnsi="Arial" w:cs="Arial"/>
          <w:szCs w:val="24"/>
        </w:rPr>
      </w:pPr>
      <w:r w:rsidRPr="00467505">
        <w:rPr>
          <w:rFonts w:ascii="Arial" w:hAnsi="Arial" w:cs="Arial"/>
          <w:szCs w:val="24"/>
        </w:rPr>
        <w:t xml:space="preserve">expectations of </w:t>
      </w:r>
      <w:proofErr w:type="spellStart"/>
      <w:r w:rsidR="00CD6FDB" w:rsidRPr="00467505">
        <w:rPr>
          <w:rFonts w:ascii="Arial" w:hAnsi="Arial" w:cs="Arial"/>
          <w:szCs w:val="24"/>
        </w:rPr>
        <w:t>GenWest</w:t>
      </w:r>
      <w:r w:rsidRPr="00467505">
        <w:rPr>
          <w:rFonts w:ascii="Arial" w:hAnsi="Arial" w:cs="Arial"/>
          <w:szCs w:val="24"/>
        </w:rPr>
        <w:t>’s</w:t>
      </w:r>
      <w:proofErr w:type="spellEnd"/>
      <w:r w:rsidRPr="00467505">
        <w:rPr>
          <w:rFonts w:ascii="Arial" w:hAnsi="Arial" w:cs="Arial"/>
          <w:szCs w:val="24"/>
        </w:rPr>
        <w:t xml:space="preserve"> strategic plan.</w:t>
      </w:r>
    </w:p>
    <w:p w14:paraId="74195695" w14:textId="78D4CB7B" w:rsidR="00467505" w:rsidRPr="00467505" w:rsidRDefault="00A24130" w:rsidP="00033547">
      <w:pPr>
        <w:pStyle w:val="ListParagraph"/>
        <w:numPr>
          <w:ilvl w:val="0"/>
          <w:numId w:val="8"/>
        </w:numPr>
        <w:spacing w:line="216" w:lineRule="auto"/>
        <w:jc w:val="both"/>
        <w:rPr>
          <w:rFonts w:ascii="Arial" w:hAnsi="Arial" w:cs="Arial"/>
          <w:szCs w:val="24"/>
        </w:rPr>
      </w:pPr>
      <w:r>
        <w:rPr>
          <w:rFonts w:ascii="Arial" w:hAnsi="Arial" w:cs="Arial"/>
          <w:szCs w:val="24"/>
        </w:rPr>
        <w:t>Together with CARM TL, o</w:t>
      </w:r>
      <w:r w:rsidR="000C6FE1" w:rsidRPr="00467505">
        <w:rPr>
          <w:rFonts w:ascii="Arial" w:hAnsi="Arial" w:cs="Arial"/>
          <w:szCs w:val="24"/>
        </w:rPr>
        <w:t xml:space="preserve">versee the administration and acquittals required for the </w:t>
      </w:r>
      <w:r>
        <w:rPr>
          <w:rFonts w:ascii="Arial" w:hAnsi="Arial" w:cs="Arial"/>
          <w:szCs w:val="24"/>
        </w:rPr>
        <w:t xml:space="preserve">CARM </w:t>
      </w:r>
      <w:r w:rsidR="000C6FE1" w:rsidRPr="00467505">
        <w:rPr>
          <w:rFonts w:ascii="Arial" w:hAnsi="Arial" w:cs="Arial"/>
          <w:szCs w:val="24"/>
        </w:rPr>
        <w:t>after-hours program and for crisis and emergency relief brokerage funds.</w:t>
      </w:r>
    </w:p>
    <w:p w14:paraId="07682271" w14:textId="77777777" w:rsidR="00D46F0A" w:rsidRPr="00D46F0A" w:rsidRDefault="00D46F0A" w:rsidP="00467505">
      <w:pPr>
        <w:spacing w:before="120" w:after="120" w:line="216" w:lineRule="auto"/>
        <w:jc w:val="both"/>
        <w:rPr>
          <w:rFonts w:ascii="Arial" w:hAnsi="Arial" w:cs="Arial"/>
          <w:color w:val="FF0000"/>
          <w:sz w:val="22"/>
          <w:szCs w:val="22"/>
        </w:rPr>
      </w:pPr>
    </w:p>
    <w:p w14:paraId="135B0CAE" w14:textId="0F494998" w:rsidR="00524489" w:rsidRPr="00421F5A" w:rsidRDefault="00B046F5" w:rsidP="00421F5A">
      <w:pPr>
        <w:pStyle w:val="ListParagraph"/>
        <w:numPr>
          <w:ilvl w:val="0"/>
          <w:numId w:val="3"/>
        </w:numPr>
        <w:pBdr>
          <w:top w:val="single" w:sz="4" w:space="1" w:color="D0CECE" w:themeColor="background2" w:themeShade="E6"/>
          <w:bottom w:val="single" w:sz="4" w:space="1" w:color="D0CECE" w:themeColor="background2" w:themeShade="E6"/>
        </w:pBdr>
        <w:spacing w:before="240" w:after="120" w:line="216" w:lineRule="auto"/>
        <w:ind w:left="360"/>
        <w:rPr>
          <w:rFonts w:ascii="Arial" w:hAnsi="Arial" w:cs="Arial"/>
          <w:b/>
          <w:bCs/>
          <w:color w:val="008472"/>
          <w:szCs w:val="24"/>
        </w:rPr>
      </w:pPr>
      <w:r w:rsidRPr="002D33AF">
        <w:rPr>
          <w:rFonts w:ascii="Arial" w:hAnsi="Arial" w:cs="Arial"/>
          <w:b/>
          <w:bCs/>
          <w:color w:val="307F42"/>
          <w:szCs w:val="24"/>
        </w:rPr>
        <w:t>ORGANISATIONAL CULTURAL CITIZENSHIP RESPONSIBILITIES</w:t>
      </w:r>
    </w:p>
    <w:p w14:paraId="55994056" w14:textId="77777777" w:rsidR="00421F5A" w:rsidRPr="00D22930" w:rsidRDefault="00421F5A" w:rsidP="00421F5A">
      <w:pPr>
        <w:spacing w:line="276" w:lineRule="auto"/>
        <w:ind w:left="360"/>
        <w:jc w:val="both"/>
        <w:rPr>
          <w:rFonts w:ascii="Arial" w:hAnsi="Arial" w:cs="Arial"/>
          <w:b/>
          <w:bCs/>
          <w:szCs w:val="24"/>
        </w:rPr>
      </w:pPr>
      <w:r w:rsidRPr="00D22930">
        <w:rPr>
          <w:rFonts w:ascii="Arial" w:hAnsi="Arial" w:cs="Arial"/>
          <w:b/>
          <w:bCs/>
          <w:szCs w:val="24"/>
        </w:rPr>
        <w:t>All staff are required to support, enact, and operate in accordance with our organisational citizenship responsibilities:</w:t>
      </w:r>
    </w:p>
    <w:p w14:paraId="7345FC67" w14:textId="77777777" w:rsidR="00421F5A" w:rsidRPr="00D22930" w:rsidRDefault="00421F5A" w:rsidP="00421F5A">
      <w:pPr>
        <w:pStyle w:val="ListParagraph"/>
        <w:widowControl w:val="0"/>
        <w:numPr>
          <w:ilvl w:val="0"/>
          <w:numId w:val="11"/>
        </w:numPr>
        <w:tabs>
          <w:tab w:val="left" w:pos="829"/>
        </w:tabs>
        <w:autoSpaceDE w:val="0"/>
        <w:autoSpaceDN w:val="0"/>
        <w:spacing w:before="3" w:line="237" w:lineRule="auto"/>
        <w:ind w:right="103"/>
        <w:contextualSpacing w:val="0"/>
        <w:jc w:val="both"/>
        <w:rPr>
          <w:rFonts w:ascii="Arial" w:hAnsi="Arial" w:cs="Arial"/>
          <w:szCs w:val="24"/>
        </w:rPr>
      </w:pPr>
      <w:r w:rsidRPr="00D22930">
        <w:rPr>
          <w:rFonts w:ascii="Arial" w:hAnsi="Arial" w:cs="Arial"/>
          <w:szCs w:val="24"/>
        </w:rPr>
        <w:t>Build an awareness and appreciation of our shared organisational values, model and enact the values, behaviours, and principles through work applications and associated practices.</w:t>
      </w:r>
    </w:p>
    <w:p w14:paraId="5EF10177" w14:textId="77777777" w:rsidR="00421F5A" w:rsidRPr="00D22930" w:rsidRDefault="00421F5A" w:rsidP="00421F5A">
      <w:pPr>
        <w:pStyle w:val="ListParagraph"/>
        <w:widowControl w:val="0"/>
        <w:numPr>
          <w:ilvl w:val="0"/>
          <w:numId w:val="11"/>
        </w:numPr>
        <w:tabs>
          <w:tab w:val="left" w:pos="829"/>
        </w:tabs>
        <w:autoSpaceDE w:val="0"/>
        <w:autoSpaceDN w:val="0"/>
        <w:spacing w:before="3" w:line="237" w:lineRule="auto"/>
        <w:ind w:right="103"/>
        <w:contextualSpacing w:val="0"/>
        <w:jc w:val="both"/>
        <w:rPr>
          <w:rFonts w:ascii="Arial" w:hAnsi="Arial" w:cs="Arial"/>
          <w:szCs w:val="24"/>
        </w:rPr>
      </w:pPr>
      <w:r w:rsidRPr="00D22930">
        <w:rPr>
          <w:rFonts w:ascii="Arial" w:hAnsi="Arial" w:cs="Arial"/>
          <w:szCs w:val="24"/>
        </w:rPr>
        <w:t>Actively engage with, endorse, and contribute to the development and achievement of team, stream, and organisational goals and objectives.</w:t>
      </w:r>
    </w:p>
    <w:p w14:paraId="5ED20A6B" w14:textId="77777777" w:rsidR="00421F5A" w:rsidRPr="00D22930" w:rsidRDefault="00421F5A" w:rsidP="00421F5A">
      <w:pPr>
        <w:pStyle w:val="ListParagraph"/>
        <w:widowControl w:val="0"/>
        <w:numPr>
          <w:ilvl w:val="0"/>
          <w:numId w:val="11"/>
        </w:numPr>
        <w:tabs>
          <w:tab w:val="left" w:pos="829"/>
        </w:tabs>
        <w:autoSpaceDE w:val="0"/>
        <w:autoSpaceDN w:val="0"/>
        <w:spacing w:before="3" w:line="237" w:lineRule="auto"/>
        <w:ind w:right="103"/>
        <w:contextualSpacing w:val="0"/>
        <w:jc w:val="both"/>
        <w:rPr>
          <w:rFonts w:ascii="Arial" w:hAnsi="Arial" w:cs="Arial"/>
          <w:szCs w:val="24"/>
        </w:rPr>
      </w:pPr>
      <w:r w:rsidRPr="00D22930">
        <w:rPr>
          <w:rFonts w:ascii="Arial" w:hAnsi="Arial" w:cs="Arial"/>
          <w:szCs w:val="24"/>
        </w:rPr>
        <w:t>Work in a culturally safe manner and acknowledge and pay respect to the traditional owners of the land upon which Women’s Health West is situated and conducts events.</w:t>
      </w:r>
    </w:p>
    <w:p w14:paraId="3AE6A30F" w14:textId="77777777" w:rsidR="00421F5A" w:rsidRPr="00D22930" w:rsidRDefault="00421F5A" w:rsidP="00421F5A">
      <w:pPr>
        <w:pStyle w:val="ListParagraph"/>
        <w:widowControl w:val="0"/>
        <w:numPr>
          <w:ilvl w:val="0"/>
          <w:numId w:val="11"/>
        </w:numPr>
        <w:tabs>
          <w:tab w:val="left" w:pos="829"/>
        </w:tabs>
        <w:autoSpaceDE w:val="0"/>
        <w:autoSpaceDN w:val="0"/>
        <w:spacing w:before="3" w:line="237" w:lineRule="auto"/>
        <w:ind w:right="103"/>
        <w:contextualSpacing w:val="0"/>
        <w:jc w:val="both"/>
        <w:rPr>
          <w:rFonts w:ascii="Arial" w:hAnsi="Arial" w:cs="Arial"/>
          <w:szCs w:val="24"/>
        </w:rPr>
      </w:pPr>
      <w:r w:rsidRPr="00D22930">
        <w:rPr>
          <w:rFonts w:ascii="Arial" w:hAnsi="Arial" w:cs="Arial"/>
          <w:szCs w:val="24"/>
        </w:rPr>
        <w:t xml:space="preserve">Contribute to and support our Reconciliation Action </w:t>
      </w:r>
      <w:proofErr w:type="gramStart"/>
      <w:r w:rsidRPr="00D22930">
        <w:rPr>
          <w:rFonts w:ascii="Arial" w:hAnsi="Arial" w:cs="Arial"/>
          <w:szCs w:val="24"/>
        </w:rPr>
        <w:t>Plan, and</w:t>
      </w:r>
      <w:proofErr w:type="gramEnd"/>
      <w:r w:rsidRPr="00D22930">
        <w:rPr>
          <w:rFonts w:ascii="Arial" w:hAnsi="Arial" w:cs="Arial"/>
          <w:szCs w:val="24"/>
        </w:rPr>
        <w:t xml:space="preserve"> Rainbow Tick Action Plan.</w:t>
      </w:r>
    </w:p>
    <w:p w14:paraId="3D0A376A" w14:textId="77777777" w:rsidR="00421F5A" w:rsidRPr="00D22930" w:rsidRDefault="00421F5A" w:rsidP="00421F5A">
      <w:pPr>
        <w:pStyle w:val="ListParagraph"/>
        <w:widowControl w:val="0"/>
        <w:numPr>
          <w:ilvl w:val="0"/>
          <w:numId w:val="11"/>
        </w:numPr>
        <w:tabs>
          <w:tab w:val="left" w:pos="829"/>
        </w:tabs>
        <w:autoSpaceDE w:val="0"/>
        <w:autoSpaceDN w:val="0"/>
        <w:spacing w:before="3" w:line="237" w:lineRule="auto"/>
        <w:ind w:right="103"/>
        <w:contextualSpacing w:val="0"/>
        <w:jc w:val="both"/>
        <w:rPr>
          <w:rFonts w:ascii="Arial" w:hAnsi="Arial" w:cs="Arial"/>
          <w:szCs w:val="24"/>
        </w:rPr>
      </w:pPr>
      <w:r w:rsidRPr="00D22930">
        <w:rPr>
          <w:rFonts w:ascii="Arial" w:hAnsi="Arial" w:cs="Arial"/>
          <w:szCs w:val="24"/>
        </w:rPr>
        <w:t>Maintain and support a working knowledge of anti-oppressive and trauma-informed work practices.</w:t>
      </w:r>
    </w:p>
    <w:p w14:paraId="698BC0D7" w14:textId="7BAC30ED" w:rsidR="00C9034B" w:rsidRPr="00D22930" w:rsidRDefault="00421F5A" w:rsidP="00421F5A">
      <w:pPr>
        <w:pStyle w:val="ListParagraph"/>
        <w:widowControl w:val="0"/>
        <w:numPr>
          <w:ilvl w:val="0"/>
          <w:numId w:val="11"/>
        </w:numPr>
        <w:tabs>
          <w:tab w:val="left" w:pos="829"/>
        </w:tabs>
        <w:autoSpaceDE w:val="0"/>
        <w:autoSpaceDN w:val="0"/>
        <w:spacing w:before="3" w:line="237" w:lineRule="auto"/>
        <w:ind w:right="103"/>
        <w:contextualSpacing w:val="0"/>
        <w:jc w:val="both"/>
        <w:rPr>
          <w:rFonts w:ascii="Arial" w:hAnsi="Arial" w:cs="Arial"/>
          <w:szCs w:val="24"/>
        </w:rPr>
      </w:pPr>
      <w:r w:rsidRPr="00D22930">
        <w:rPr>
          <w:rFonts w:ascii="Arial" w:hAnsi="Arial" w:cs="Arial"/>
          <w:szCs w:val="24"/>
        </w:rPr>
        <w:t xml:space="preserve">Support and enact leadership at all levels, including practicing non-violent communication, and meaningful contribution, collaboration, and consultation. </w:t>
      </w:r>
    </w:p>
    <w:p w14:paraId="17DDFD72" w14:textId="77777777" w:rsidR="00421F5A" w:rsidRPr="00421F5A" w:rsidRDefault="00421F5A" w:rsidP="00421F5A">
      <w:pPr>
        <w:pStyle w:val="ListParagraph"/>
        <w:widowControl w:val="0"/>
        <w:tabs>
          <w:tab w:val="left" w:pos="829"/>
        </w:tabs>
        <w:autoSpaceDE w:val="0"/>
        <w:autoSpaceDN w:val="0"/>
        <w:spacing w:before="3" w:line="237" w:lineRule="auto"/>
        <w:ind w:left="828" w:right="103"/>
        <w:contextualSpacing w:val="0"/>
        <w:jc w:val="both"/>
        <w:rPr>
          <w:rFonts w:ascii="Arial" w:hAnsi="Arial" w:cs="Arial"/>
          <w:sz w:val="22"/>
          <w:szCs w:val="22"/>
        </w:rPr>
      </w:pPr>
    </w:p>
    <w:p w14:paraId="40BBDC1C" w14:textId="5B094F69" w:rsidR="008F4045" w:rsidRPr="002D33AF" w:rsidRDefault="00567A0F" w:rsidP="00033547">
      <w:pPr>
        <w:pStyle w:val="ListParagraph"/>
        <w:numPr>
          <w:ilvl w:val="0"/>
          <w:numId w:val="3"/>
        </w:numPr>
        <w:pBdr>
          <w:top w:val="single" w:sz="4" w:space="1" w:color="D0CECE" w:themeColor="background2" w:themeShade="E6"/>
          <w:bottom w:val="single" w:sz="4" w:space="1" w:color="D0CECE" w:themeColor="background2" w:themeShade="E6"/>
        </w:pBdr>
        <w:spacing w:before="240" w:after="120" w:line="216" w:lineRule="auto"/>
        <w:ind w:left="360"/>
        <w:rPr>
          <w:rFonts w:ascii="Arial" w:hAnsi="Arial" w:cs="Arial"/>
          <w:b/>
          <w:bCs/>
          <w:color w:val="307F42"/>
          <w:szCs w:val="24"/>
        </w:rPr>
      </w:pPr>
      <w:bookmarkStart w:id="4" w:name="_Hlk115436175"/>
      <w:r w:rsidRPr="002D33AF">
        <w:rPr>
          <w:rFonts w:ascii="Arial" w:hAnsi="Arial" w:cs="Arial"/>
          <w:b/>
          <w:bCs/>
          <w:color w:val="307F42"/>
          <w:szCs w:val="24"/>
        </w:rPr>
        <w:t>KEY SELECTION CRITERIA</w:t>
      </w:r>
    </w:p>
    <w:p w14:paraId="2A9A31D8" w14:textId="3AAFAC06" w:rsidR="00033547" w:rsidRPr="00D22930" w:rsidRDefault="00033547" w:rsidP="00033547">
      <w:pPr>
        <w:pStyle w:val="ListParagraph"/>
        <w:numPr>
          <w:ilvl w:val="0"/>
          <w:numId w:val="10"/>
        </w:numPr>
        <w:spacing w:before="240" w:after="120" w:line="216" w:lineRule="auto"/>
        <w:jc w:val="both"/>
        <w:rPr>
          <w:rFonts w:ascii="Arial" w:hAnsi="Arial" w:cs="Arial"/>
          <w:szCs w:val="24"/>
        </w:rPr>
      </w:pPr>
      <w:r w:rsidRPr="00D22930">
        <w:rPr>
          <w:rFonts w:ascii="Arial" w:hAnsi="Arial" w:cs="Arial"/>
          <w:szCs w:val="24"/>
        </w:rPr>
        <w:t>Extensive experience working within a refuge setting with exposure to victim-survivors of family violence.</w:t>
      </w:r>
    </w:p>
    <w:p w14:paraId="5F09A69A" w14:textId="104953C4" w:rsidR="00DC21CA" w:rsidRPr="00D22930" w:rsidRDefault="00DC21CA" w:rsidP="000723C0">
      <w:pPr>
        <w:pStyle w:val="ListParagraph"/>
        <w:numPr>
          <w:ilvl w:val="0"/>
          <w:numId w:val="10"/>
        </w:numPr>
        <w:spacing w:before="240" w:after="120" w:line="216" w:lineRule="auto"/>
        <w:jc w:val="both"/>
        <w:rPr>
          <w:rFonts w:ascii="Arial" w:hAnsi="Arial" w:cs="Arial"/>
          <w:szCs w:val="24"/>
        </w:rPr>
      </w:pPr>
      <w:r w:rsidRPr="00D22930">
        <w:rPr>
          <w:rFonts w:ascii="Arial" w:hAnsi="Arial" w:cs="Arial"/>
          <w:szCs w:val="24"/>
        </w:rPr>
        <w:t>Tertiary qualifications in social work or related discipline, and eligibility for AASW membership or other professional body.</w:t>
      </w:r>
    </w:p>
    <w:p w14:paraId="50B912E0" w14:textId="77777777" w:rsidR="00DC21CA" w:rsidRPr="00D22930" w:rsidRDefault="00DC21CA" w:rsidP="00033547">
      <w:pPr>
        <w:pStyle w:val="ListParagraph"/>
        <w:numPr>
          <w:ilvl w:val="0"/>
          <w:numId w:val="10"/>
        </w:numPr>
        <w:spacing w:before="240" w:after="120" w:line="216" w:lineRule="auto"/>
        <w:jc w:val="both"/>
        <w:rPr>
          <w:rFonts w:ascii="Arial" w:hAnsi="Arial" w:cs="Arial"/>
          <w:szCs w:val="24"/>
        </w:rPr>
      </w:pPr>
      <w:r w:rsidRPr="00D22930">
        <w:rPr>
          <w:rFonts w:ascii="Arial" w:hAnsi="Arial" w:cs="Arial"/>
          <w:szCs w:val="24"/>
        </w:rPr>
        <w:t xml:space="preserve">Leadership experience </w:t>
      </w:r>
      <w:proofErr w:type="gramStart"/>
      <w:r w:rsidRPr="00D22930">
        <w:rPr>
          <w:rFonts w:ascii="Arial" w:hAnsi="Arial" w:cs="Arial"/>
          <w:szCs w:val="24"/>
        </w:rPr>
        <w:t>in the area of</w:t>
      </w:r>
      <w:proofErr w:type="gramEnd"/>
      <w:r w:rsidRPr="00D22930">
        <w:rPr>
          <w:rFonts w:ascii="Arial" w:hAnsi="Arial" w:cs="Arial"/>
          <w:szCs w:val="24"/>
        </w:rPr>
        <w:t xml:space="preserve"> family violence service provision, with direct experience in providing family violence crisis support services highly desirable, including those that respond to women and their children from diverse communities.</w:t>
      </w:r>
    </w:p>
    <w:p w14:paraId="1C7F48FE" w14:textId="2C16FE03" w:rsidR="00033547" w:rsidRPr="00D22930" w:rsidRDefault="00EF568A" w:rsidP="00D22930">
      <w:pPr>
        <w:pStyle w:val="ListParagraph"/>
        <w:numPr>
          <w:ilvl w:val="0"/>
          <w:numId w:val="10"/>
        </w:numPr>
        <w:spacing w:before="240" w:after="120" w:line="216" w:lineRule="auto"/>
        <w:jc w:val="both"/>
        <w:rPr>
          <w:rFonts w:ascii="Arial" w:hAnsi="Arial" w:cs="Arial"/>
          <w:szCs w:val="24"/>
        </w:rPr>
      </w:pPr>
      <w:r w:rsidRPr="00D22930">
        <w:rPr>
          <w:rFonts w:ascii="Arial" w:hAnsi="Arial" w:cs="Arial"/>
          <w:szCs w:val="24"/>
        </w:rPr>
        <w:t>Demonstrate</w:t>
      </w:r>
      <w:r w:rsidR="0062617C" w:rsidRPr="00D22930">
        <w:rPr>
          <w:rFonts w:ascii="Arial" w:hAnsi="Arial" w:cs="Arial"/>
          <w:szCs w:val="24"/>
        </w:rPr>
        <w:t>d</w:t>
      </w:r>
      <w:r w:rsidRPr="00D22930">
        <w:rPr>
          <w:rFonts w:ascii="Arial" w:hAnsi="Arial" w:cs="Arial"/>
          <w:szCs w:val="24"/>
        </w:rPr>
        <w:t xml:space="preserve"> ability to provide sound assessment of crisis situations and conflict resolution.</w:t>
      </w:r>
    </w:p>
    <w:p w14:paraId="26AEDBD2" w14:textId="25FD2751" w:rsidR="00033547" w:rsidRPr="00D22930" w:rsidRDefault="000723C0" w:rsidP="00D22930">
      <w:pPr>
        <w:pStyle w:val="ListParagraph"/>
        <w:numPr>
          <w:ilvl w:val="0"/>
          <w:numId w:val="10"/>
        </w:numPr>
        <w:rPr>
          <w:rFonts w:ascii="Arial" w:hAnsi="Arial" w:cs="Arial"/>
          <w:szCs w:val="24"/>
        </w:rPr>
      </w:pPr>
      <w:r w:rsidRPr="00D22930">
        <w:rPr>
          <w:rFonts w:ascii="Arial" w:hAnsi="Arial" w:cs="Arial"/>
          <w:szCs w:val="24"/>
        </w:rPr>
        <w:t>A highly developed understanding of theory and practice as it relates to the provision of family violence services to women and children, including those from diverse communities.</w:t>
      </w:r>
    </w:p>
    <w:p w14:paraId="262E153C" w14:textId="77777777" w:rsidR="00033547" w:rsidRPr="00D22930" w:rsidRDefault="002235FC" w:rsidP="00033547">
      <w:pPr>
        <w:pStyle w:val="ListParagraph"/>
        <w:numPr>
          <w:ilvl w:val="0"/>
          <w:numId w:val="10"/>
        </w:numPr>
        <w:spacing w:before="240" w:after="120" w:line="216" w:lineRule="auto"/>
        <w:jc w:val="both"/>
        <w:rPr>
          <w:rFonts w:ascii="Arial" w:hAnsi="Arial" w:cs="Arial"/>
          <w:szCs w:val="24"/>
        </w:rPr>
      </w:pPr>
      <w:r w:rsidRPr="00D22930">
        <w:rPr>
          <w:rFonts w:ascii="Arial" w:hAnsi="Arial" w:cs="Arial"/>
          <w:szCs w:val="24"/>
        </w:rPr>
        <w:t xml:space="preserve">Commitment to the provision of high-quality services, feminist policy and practice, and a culture of respect, </w:t>
      </w:r>
      <w:proofErr w:type="gramStart"/>
      <w:r w:rsidRPr="00D22930">
        <w:rPr>
          <w:rFonts w:ascii="Arial" w:hAnsi="Arial" w:cs="Arial"/>
          <w:szCs w:val="24"/>
        </w:rPr>
        <w:t>collaboration</w:t>
      </w:r>
      <w:proofErr w:type="gramEnd"/>
      <w:r w:rsidRPr="00D22930">
        <w:rPr>
          <w:rFonts w:ascii="Arial" w:hAnsi="Arial" w:cs="Arial"/>
          <w:szCs w:val="24"/>
        </w:rPr>
        <w:t xml:space="preserve"> and continuous learning.</w:t>
      </w:r>
    </w:p>
    <w:p w14:paraId="50F161EF" w14:textId="77777777" w:rsidR="00033547" w:rsidRPr="00D22930" w:rsidRDefault="00033547" w:rsidP="00033547">
      <w:pPr>
        <w:pStyle w:val="ListParagraph"/>
        <w:rPr>
          <w:rFonts w:ascii="Arial" w:hAnsi="Arial" w:cs="Arial"/>
          <w:szCs w:val="24"/>
        </w:rPr>
      </w:pPr>
    </w:p>
    <w:p w14:paraId="6D8CA46A" w14:textId="0648315E" w:rsidR="00033547" w:rsidRPr="00D22930" w:rsidRDefault="002235FC" w:rsidP="00033547">
      <w:pPr>
        <w:pStyle w:val="ListParagraph"/>
        <w:numPr>
          <w:ilvl w:val="0"/>
          <w:numId w:val="10"/>
        </w:numPr>
        <w:spacing w:before="240" w:after="120" w:line="216" w:lineRule="auto"/>
        <w:jc w:val="both"/>
        <w:rPr>
          <w:rFonts w:ascii="Arial" w:hAnsi="Arial" w:cs="Arial"/>
          <w:szCs w:val="24"/>
        </w:rPr>
      </w:pPr>
      <w:r w:rsidRPr="00D22930">
        <w:rPr>
          <w:rFonts w:ascii="Arial" w:hAnsi="Arial" w:cs="Arial"/>
          <w:szCs w:val="24"/>
        </w:rPr>
        <w:lastRenderedPageBreak/>
        <w:t>Demonstrated ability to develop and maintain positive internal and external working relationships that foster partnership work and enhance professional and community networks to improve client and program outcomes.</w:t>
      </w:r>
    </w:p>
    <w:p w14:paraId="478C5E6F" w14:textId="77777777" w:rsidR="00033547" w:rsidRPr="00D22930" w:rsidRDefault="00033547" w:rsidP="00033547">
      <w:pPr>
        <w:pStyle w:val="ListParagraph"/>
        <w:rPr>
          <w:rFonts w:ascii="Arial" w:hAnsi="Arial" w:cs="Arial"/>
          <w:szCs w:val="24"/>
        </w:rPr>
      </w:pPr>
    </w:p>
    <w:p w14:paraId="75E834A6" w14:textId="77777777" w:rsidR="00033547" w:rsidRPr="00D22930" w:rsidRDefault="002235FC" w:rsidP="00033547">
      <w:pPr>
        <w:pStyle w:val="ListParagraph"/>
        <w:numPr>
          <w:ilvl w:val="0"/>
          <w:numId w:val="10"/>
        </w:numPr>
        <w:spacing w:before="240" w:after="120" w:line="216" w:lineRule="auto"/>
        <w:jc w:val="both"/>
        <w:rPr>
          <w:rFonts w:ascii="Arial" w:hAnsi="Arial" w:cs="Arial"/>
          <w:szCs w:val="24"/>
        </w:rPr>
      </w:pPr>
      <w:r w:rsidRPr="00D22930">
        <w:rPr>
          <w:rFonts w:ascii="Arial" w:hAnsi="Arial" w:cs="Arial"/>
          <w:szCs w:val="24"/>
        </w:rPr>
        <w:t>Demonstrated ability to flexibly manage competing priorities and stressful situations, monitor own stress levels and practice and promote self-care strategies.</w:t>
      </w:r>
    </w:p>
    <w:p w14:paraId="6838AEC7" w14:textId="77777777" w:rsidR="00033547" w:rsidRPr="00D22930" w:rsidRDefault="00033547" w:rsidP="00033547">
      <w:pPr>
        <w:pStyle w:val="ListParagraph"/>
        <w:rPr>
          <w:rFonts w:ascii="Arial" w:hAnsi="Arial" w:cs="Arial"/>
          <w:szCs w:val="24"/>
        </w:rPr>
      </w:pPr>
    </w:p>
    <w:p w14:paraId="4FD896DF" w14:textId="07A67483" w:rsidR="00033547" w:rsidRPr="00D22930" w:rsidRDefault="002235FC" w:rsidP="00033547">
      <w:pPr>
        <w:pStyle w:val="ListParagraph"/>
        <w:numPr>
          <w:ilvl w:val="0"/>
          <w:numId w:val="10"/>
        </w:numPr>
        <w:spacing w:before="240" w:after="120" w:line="216" w:lineRule="auto"/>
        <w:jc w:val="both"/>
        <w:rPr>
          <w:rFonts w:ascii="Arial" w:hAnsi="Arial" w:cs="Arial"/>
          <w:szCs w:val="24"/>
        </w:rPr>
      </w:pPr>
      <w:r w:rsidRPr="00D22930">
        <w:rPr>
          <w:rFonts w:ascii="Arial" w:hAnsi="Arial" w:cs="Arial"/>
          <w:szCs w:val="24"/>
        </w:rPr>
        <w:t>Well-developed written and verbal communication skills, including the ability to maintain client records and collect statistical data to inform agency reports.</w:t>
      </w:r>
    </w:p>
    <w:p w14:paraId="33C9F276" w14:textId="77777777" w:rsidR="000723C0" w:rsidRPr="00D22930" w:rsidRDefault="000723C0" w:rsidP="000723C0">
      <w:pPr>
        <w:pStyle w:val="ListParagraph"/>
        <w:rPr>
          <w:rFonts w:ascii="Arial" w:hAnsi="Arial" w:cs="Arial"/>
          <w:szCs w:val="24"/>
        </w:rPr>
      </w:pPr>
    </w:p>
    <w:p w14:paraId="11BF4C25" w14:textId="0724BA96" w:rsidR="000723C0" w:rsidRPr="00D22930" w:rsidRDefault="000723C0" w:rsidP="000723C0">
      <w:pPr>
        <w:pStyle w:val="ListParagraph"/>
        <w:numPr>
          <w:ilvl w:val="0"/>
          <w:numId w:val="10"/>
        </w:numPr>
        <w:spacing w:before="240" w:after="120" w:line="216" w:lineRule="auto"/>
        <w:jc w:val="both"/>
        <w:rPr>
          <w:rFonts w:ascii="Arial" w:hAnsi="Arial" w:cs="Arial"/>
          <w:szCs w:val="24"/>
        </w:rPr>
      </w:pPr>
      <w:r w:rsidRPr="00D22930">
        <w:rPr>
          <w:rFonts w:ascii="Arial" w:hAnsi="Arial" w:cs="Arial"/>
          <w:szCs w:val="24"/>
        </w:rPr>
        <w:t>Demonstrated experience in supervising and leading teams for the successful achievement of program goals and tasks.</w:t>
      </w:r>
    </w:p>
    <w:p w14:paraId="2EF79CF5" w14:textId="77777777" w:rsidR="000723C0" w:rsidRPr="00D22930" w:rsidRDefault="000723C0" w:rsidP="000723C0">
      <w:pPr>
        <w:pStyle w:val="ListParagraph"/>
        <w:rPr>
          <w:rFonts w:ascii="Arial" w:hAnsi="Arial" w:cs="Arial"/>
          <w:szCs w:val="24"/>
        </w:rPr>
      </w:pPr>
    </w:p>
    <w:p w14:paraId="2716C105" w14:textId="77777777" w:rsidR="000723C0" w:rsidRPr="00D22930" w:rsidRDefault="000723C0" w:rsidP="000723C0">
      <w:pPr>
        <w:pStyle w:val="ListParagraph"/>
        <w:spacing w:before="240" w:after="120" w:line="216" w:lineRule="auto"/>
        <w:ind w:left="643"/>
        <w:jc w:val="both"/>
        <w:rPr>
          <w:rFonts w:ascii="Arial" w:hAnsi="Arial" w:cs="Arial"/>
          <w:szCs w:val="24"/>
        </w:rPr>
      </w:pPr>
    </w:p>
    <w:p w14:paraId="17D0794B" w14:textId="1ED7ADA6" w:rsidR="000723C0" w:rsidRPr="00D22930" w:rsidRDefault="000723C0" w:rsidP="000723C0">
      <w:pPr>
        <w:pStyle w:val="ListParagraph"/>
        <w:numPr>
          <w:ilvl w:val="0"/>
          <w:numId w:val="10"/>
        </w:numPr>
        <w:spacing w:before="240" w:after="120" w:line="216" w:lineRule="auto"/>
        <w:jc w:val="both"/>
        <w:rPr>
          <w:rFonts w:ascii="Arial" w:hAnsi="Arial" w:cs="Arial"/>
          <w:szCs w:val="24"/>
        </w:rPr>
      </w:pPr>
      <w:r w:rsidRPr="00D22930">
        <w:rPr>
          <w:rFonts w:ascii="Arial" w:hAnsi="Arial" w:cs="Arial"/>
          <w:szCs w:val="24"/>
        </w:rPr>
        <w:t>Well-developed interpersonal and communication skills that support the capacity to lead and develop staff and promote and represent GenWest.</w:t>
      </w:r>
    </w:p>
    <w:p w14:paraId="4320B7E9" w14:textId="77777777" w:rsidR="00033547" w:rsidRPr="00D22930" w:rsidRDefault="00033547" w:rsidP="00033547">
      <w:pPr>
        <w:pStyle w:val="ListParagraph"/>
        <w:rPr>
          <w:rFonts w:ascii="Arial" w:hAnsi="Arial" w:cs="Arial"/>
          <w:szCs w:val="24"/>
        </w:rPr>
      </w:pPr>
    </w:p>
    <w:p w14:paraId="077D9E04" w14:textId="77777777" w:rsidR="00033547" w:rsidRPr="00D22930" w:rsidRDefault="002235FC" w:rsidP="00033547">
      <w:pPr>
        <w:pStyle w:val="ListParagraph"/>
        <w:numPr>
          <w:ilvl w:val="0"/>
          <w:numId w:val="10"/>
        </w:numPr>
        <w:spacing w:before="240" w:after="120" w:line="216" w:lineRule="auto"/>
        <w:jc w:val="both"/>
        <w:rPr>
          <w:rFonts w:ascii="Arial" w:hAnsi="Arial" w:cs="Arial"/>
          <w:szCs w:val="24"/>
        </w:rPr>
      </w:pPr>
      <w:r w:rsidRPr="00D22930">
        <w:rPr>
          <w:rFonts w:ascii="Arial" w:hAnsi="Arial" w:cs="Arial"/>
          <w:szCs w:val="24"/>
        </w:rPr>
        <w:t xml:space="preserve"> Sound computer skills including use of data base applications.</w:t>
      </w:r>
    </w:p>
    <w:p w14:paraId="7923A6A3" w14:textId="77777777" w:rsidR="00033547" w:rsidRPr="00D22930" w:rsidRDefault="00033547" w:rsidP="00033547">
      <w:pPr>
        <w:pStyle w:val="ListParagraph"/>
        <w:rPr>
          <w:rFonts w:ascii="Arial" w:hAnsi="Arial" w:cs="Arial"/>
          <w:szCs w:val="24"/>
        </w:rPr>
      </w:pPr>
    </w:p>
    <w:p w14:paraId="208AD6B1" w14:textId="7B9B14E5" w:rsidR="002235FC" w:rsidRPr="00D22930" w:rsidRDefault="002235FC" w:rsidP="00033547">
      <w:pPr>
        <w:pStyle w:val="ListParagraph"/>
        <w:numPr>
          <w:ilvl w:val="0"/>
          <w:numId w:val="10"/>
        </w:numPr>
        <w:spacing w:before="240" w:after="120" w:line="216" w:lineRule="auto"/>
        <w:jc w:val="both"/>
        <w:rPr>
          <w:rFonts w:ascii="Arial" w:hAnsi="Arial" w:cs="Arial"/>
          <w:szCs w:val="24"/>
        </w:rPr>
      </w:pPr>
      <w:r w:rsidRPr="00D22930">
        <w:rPr>
          <w:rFonts w:ascii="Arial" w:hAnsi="Arial" w:cs="Arial"/>
          <w:szCs w:val="24"/>
        </w:rPr>
        <w:t>Current first aid level 2 qualification desirable.</w:t>
      </w:r>
    </w:p>
    <w:p w14:paraId="03331DBB" w14:textId="5DD70B6D" w:rsidR="000A295E" w:rsidRPr="00D22930" w:rsidRDefault="002235FC" w:rsidP="002315EF">
      <w:pPr>
        <w:spacing w:before="240" w:after="120" w:line="216" w:lineRule="auto"/>
        <w:ind w:left="283"/>
        <w:jc w:val="both"/>
        <w:rPr>
          <w:rFonts w:ascii="Arial" w:hAnsi="Arial" w:cs="Arial"/>
          <w:szCs w:val="24"/>
        </w:rPr>
      </w:pPr>
      <w:r w:rsidRPr="00D22930">
        <w:rPr>
          <w:rFonts w:ascii="Arial" w:hAnsi="Arial" w:cs="Arial"/>
          <w:szCs w:val="24"/>
        </w:rPr>
        <w:t>1</w:t>
      </w:r>
      <w:r w:rsidR="00033547" w:rsidRPr="00D22930">
        <w:rPr>
          <w:rFonts w:ascii="Arial" w:hAnsi="Arial" w:cs="Arial"/>
          <w:szCs w:val="24"/>
        </w:rPr>
        <w:t>2</w:t>
      </w:r>
      <w:r w:rsidRPr="00D22930">
        <w:rPr>
          <w:rFonts w:ascii="Arial" w:hAnsi="Arial" w:cs="Arial"/>
          <w:szCs w:val="24"/>
        </w:rPr>
        <w:t>. Current Victorian driver’s license</w:t>
      </w:r>
      <w:r w:rsidR="00CC695D" w:rsidRPr="00D22930">
        <w:rPr>
          <w:rFonts w:ascii="Arial" w:hAnsi="Arial" w:cs="Arial"/>
          <w:szCs w:val="24"/>
        </w:rPr>
        <w:t>.</w:t>
      </w:r>
    </w:p>
    <w:bookmarkEnd w:id="4"/>
    <w:p w14:paraId="75BA6186" w14:textId="2608F011" w:rsidR="005E7BEE" w:rsidRPr="00D22930" w:rsidRDefault="00567A0F" w:rsidP="00033547">
      <w:pPr>
        <w:pStyle w:val="ListParagraph"/>
        <w:numPr>
          <w:ilvl w:val="0"/>
          <w:numId w:val="3"/>
        </w:numPr>
        <w:pBdr>
          <w:top w:val="single" w:sz="4" w:space="1" w:color="D0CECE" w:themeColor="background2" w:themeShade="E6"/>
          <w:bottom w:val="single" w:sz="4" w:space="1" w:color="D0CECE" w:themeColor="background2" w:themeShade="E6"/>
        </w:pBdr>
        <w:spacing w:before="240" w:after="120" w:line="216" w:lineRule="auto"/>
        <w:ind w:left="360"/>
        <w:rPr>
          <w:rFonts w:ascii="Arial" w:hAnsi="Arial" w:cs="Arial"/>
          <w:b/>
          <w:bCs/>
          <w:color w:val="307F42"/>
          <w:szCs w:val="24"/>
        </w:rPr>
      </w:pPr>
      <w:r w:rsidRPr="00D22930">
        <w:rPr>
          <w:rFonts w:ascii="Arial" w:hAnsi="Arial" w:cs="Arial"/>
          <w:b/>
          <w:bCs/>
          <w:color w:val="307F42"/>
          <w:szCs w:val="24"/>
        </w:rPr>
        <w:t>KEY CHARACTERISTICS REQUIRED</w:t>
      </w:r>
    </w:p>
    <w:p w14:paraId="41782391" w14:textId="3777A295" w:rsidR="001F7438" w:rsidRPr="00D22930" w:rsidRDefault="00567A0F" w:rsidP="00E96B9E">
      <w:pPr>
        <w:spacing w:before="240" w:after="120" w:line="216" w:lineRule="auto"/>
        <w:jc w:val="both"/>
        <w:rPr>
          <w:rFonts w:ascii="Arial" w:hAnsi="Arial" w:cs="Arial"/>
          <w:b/>
          <w:bCs/>
          <w:color w:val="000000" w:themeColor="text1"/>
          <w:szCs w:val="24"/>
        </w:rPr>
      </w:pPr>
      <w:r w:rsidRPr="00D22930">
        <w:rPr>
          <w:rFonts w:ascii="Arial" w:hAnsi="Arial" w:cs="Arial"/>
          <w:b/>
          <w:bCs/>
          <w:color w:val="000000" w:themeColor="text1"/>
          <w:szCs w:val="24"/>
        </w:rPr>
        <w:t>Key characteristics are the psychological and physical demands of the role. Below are the key characteristics (psychological and physical) required to perform the role successfully. GenWest will provide additional supports where reasonably possible</w:t>
      </w:r>
      <w:r w:rsidR="001F7438" w:rsidRPr="00D22930">
        <w:rPr>
          <w:rFonts w:ascii="Arial" w:hAnsi="Arial" w:cs="Arial"/>
          <w:b/>
          <w:bCs/>
          <w:color w:val="000000" w:themeColor="text1"/>
          <w:szCs w:val="24"/>
        </w:rPr>
        <w:t xml:space="preserve"> (please speak to either the recruiting manager or people and culture representative):</w:t>
      </w:r>
      <w:bookmarkStart w:id="5" w:name="_Hlk89349954"/>
    </w:p>
    <w:p w14:paraId="38F95721" w14:textId="28F4593F" w:rsidR="001F7438" w:rsidRPr="00D22930" w:rsidRDefault="001F7438" w:rsidP="00033547">
      <w:pPr>
        <w:numPr>
          <w:ilvl w:val="0"/>
          <w:numId w:val="4"/>
        </w:numPr>
        <w:spacing w:before="120" w:after="120" w:line="276" w:lineRule="auto"/>
        <w:ind w:left="643"/>
        <w:contextualSpacing/>
        <w:rPr>
          <w:rFonts w:ascii="Arial" w:hAnsi="Arial" w:cs="Arial"/>
          <w:szCs w:val="24"/>
        </w:rPr>
      </w:pPr>
      <w:r w:rsidRPr="00D22930">
        <w:rPr>
          <w:rFonts w:ascii="Arial" w:hAnsi="Arial" w:cs="Arial"/>
          <w:szCs w:val="24"/>
        </w:rPr>
        <w:t>Operate effectively and proactively with diverse workforce and internal and external stakeholders</w:t>
      </w:r>
    </w:p>
    <w:p w14:paraId="50906494" w14:textId="77777777" w:rsidR="001F7438" w:rsidRPr="00D22930" w:rsidRDefault="001F7438" w:rsidP="00033547">
      <w:pPr>
        <w:numPr>
          <w:ilvl w:val="0"/>
          <w:numId w:val="4"/>
        </w:numPr>
        <w:spacing w:before="120" w:after="120" w:line="276" w:lineRule="auto"/>
        <w:ind w:left="643"/>
        <w:contextualSpacing/>
        <w:rPr>
          <w:rFonts w:ascii="Arial" w:hAnsi="Arial" w:cs="Arial"/>
          <w:szCs w:val="24"/>
        </w:rPr>
      </w:pPr>
      <w:r w:rsidRPr="00D22930">
        <w:rPr>
          <w:rFonts w:ascii="Arial" w:hAnsi="Arial" w:cs="Arial"/>
          <w:szCs w:val="24"/>
        </w:rPr>
        <w:t>Respond in a proactive manner to challenging workloads and competing priorities.</w:t>
      </w:r>
    </w:p>
    <w:p w14:paraId="4E6F6891" w14:textId="4CDB2C1F" w:rsidR="001F7438" w:rsidRPr="00D22930" w:rsidRDefault="001F7438" w:rsidP="00033547">
      <w:pPr>
        <w:numPr>
          <w:ilvl w:val="0"/>
          <w:numId w:val="4"/>
        </w:numPr>
        <w:spacing w:before="120" w:after="120" w:line="276" w:lineRule="auto"/>
        <w:ind w:left="643"/>
        <w:contextualSpacing/>
        <w:rPr>
          <w:rFonts w:ascii="Arial" w:hAnsi="Arial" w:cs="Arial"/>
          <w:szCs w:val="24"/>
        </w:rPr>
      </w:pPr>
      <w:r w:rsidRPr="00D22930">
        <w:rPr>
          <w:rFonts w:ascii="Arial" w:hAnsi="Arial" w:cs="Arial"/>
          <w:szCs w:val="24"/>
        </w:rPr>
        <w:t xml:space="preserve">Able to sit at a desk, in meetings and work off computer screens for extended periods of time. </w:t>
      </w:r>
    </w:p>
    <w:p w14:paraId="230B649C" w14:textId="77777777" w:rsidR="001F7438" w:rsidRPr="00D22930" w:rsidRDefault="001F7438" w:rsidP="00033547">
      <w:pPr>
        <w:numPr>
          <w:ilvl w:val="0"/>
          <w:numId w:val="4"/>
        </w:numPr>
        <w:spacing w:before="120" w:after="120" w:line="276" w:lineRule="auto"/>
        <w:ind w:left="643"/>
        <w:contextualSpacing/>
        <w:rPr>
          <w:rFonts w:ascii="Arial" w:hAnsi="Arial" w:cs="Arial"/>
          <w:szCs w:val="24"/>
        </w:rPr>
      </w:pPr>
      <w:r w:rsidRPr="00D22930">
        <w:rPr>
          <w:rFonts w:ascii="Arial" w:hAnsi="Arial" w:cs="Arial"/>
          <w:szCs w:val="24"/>
        </w:rPr>
        <w:t xml:space="preserve">Work in different and unstructured locations. </w:t>
      </w:r>
    </w:p>
    <w:p w14:paraId="071F77A9" w14:textId="77777777" w:rsidR="001F7438" w:rsidRPr="00D22930" w:rsidRDefault="001F7438" w:rsidP="00033547">
      <w:pPr>
        <w:numPr>
          <w:ilvl w:val="0"/>
          <w:numId w:val="4"/>
        </w:numPr>
        <w:spacing w:before="120" w:after="120" w:line="276" w:lineRule="auto"/>
        <w:ind w:left="643"/>
        <w:contextualSpacing/>
        <w:rPr>
          <w:rFonts w:ascii="Arial" w:hAnsi="Arial" w:cs="Arial"/>
          <w:szCs w:val="24"/>
        </w:rPr>
      </w:pPr>
      <w:r w:rsidRPr="00D22930">
        <w:rPr>
          <w:rFonts w:ascii="Arial" w:hAnsi="Arial" w:cs="Arial"/>
          <w:szCs w:val="24"/>
        </w:rPr>
        <w:t>Interact with members of the public who may present challenging behaviours.</w:t>
      </w:r>
    </w:p>
    <w:p w14:paraId="5D3E50B4" w14:textId="77777777" w:rsidR="001F7438" w:rsidRPr="00D22930" w:rsidRDefault="001F7438" w:rsidP="00033547">
      <w:pPr>
        <w:numPr>
          <w:ilvl w:val="0"/>
          <w:numId w:val="4"/>
        </w:numPr>
        <w:spacing w:before="120" w:after="120" w:line="276" w:lineRule="auto"/>
        <w:ind w:left="643"/>
        <w:contextualSpacing/>
        <w:rPr>
          <w:rFonts w:ascii="Arial" w:hAnsi="Arial" w:cs="Arial"/>
          <w:szCs w:val="24"/>
        </w:rPr>
      </w:pPr>
      <w:r w:rsidRPr="00D22930">
        <w:rPr>
          <w:rFonts w:ascii="Arial" w:hAnsi="Arial" w:cs="Arial"/>
          <w:szCs w:val="24"/>
        </w:rPr>
        <w:t>Drive vehicles across variable traffic and weather conditions.</w:t>
      </w:r>
    </w:p>
    <w:bookmarkEnd w:id="5"/>
    <w:p w14:paraId="5F8954ED" w14:textId="4097B025" w:rsidR="005D11B8" w:rsidRPr="00D22930" w:rsidRDefault="005D11B8" w:rsidP="00E96B9E">
      <w:pPr>
        <w:pBdr>
          <w:top w:val="single" w:sz="4" w:space="1" w:color="D0CECE" w:themeColor="background2" w:themeShade="E6"/>
          <w:bottom w:val="single" w:sz="4" w:space="1" w:color="D0CECE" w:themeColor="background2" w:themeShade="E6"/>
        </w:pBdr>
        <w:spacing w:before="240" w:after="120" w:line="216" w:lineRule="auto"/>
        <w:jc w:val="both"/>
        <w:rPr>
          <w:rFonts w:ascii="Arial" w:hAnsi="Arial" w:cs="Arial"/>
          <w:b/>
          <w:color w:val="307F42"/>
          <w:szCs w:val="24"/>
        </w:rPr>
      </w:pPr>
      <w:r w:rsidRPr="00D22930">
        <w:rPr>
          <w:rFonts w:ascii="Arial" w:hAnsi="Arial" w:cs="Arial"/>
          <w:b/>
          <w:color w:val="307F42"/>
          <w:szCs w:val="24"/>
        </w:rPr>
        <w:t xml:space="preserve">ADDITIONAL INFORMATION ABOUT </w:t>
      </w:r>
      <w:r w:rsidR="00C94F68" w:rsidRPr="00D22930">
        <w:rPr>
          <w:rFonts w:ascii="Arial" w:hAnsi="Arial" w:cs="Arial"/>
          <w:b/>
          <w:color w:val="307F42"/>
          <w:szCs w:val="24"/>
        </w:rPr>
        <w:t>GENWEST</w:t>
      </w:r>
    </w:p>
    <w:p w14:paraId="3E1C46B1" w14:textId="1A15ED02" w:rsidR="005D11B8" w:rsidRPr="00D22930" w:rsidRDefault="005D11B8" w:rsidP="00041C1D">
      <w:pPr>
        <w:pBdr>
          <w:top w:val="single" w:sz="4" w:space="1" w:color="D0CECE" w:themeColor="background2" w:themeShade="E6"/>
          <w:bottom w:val="single" w:sz="4" w:space="1" w:color="D0CECE" w:themeColor="background2" w:themeShade="E6"/>
        </w:pBdr>
        <w:spacing w:before="240" w:after="120" w:line="216" w:lineRule="auto"/>
        <w:ind w:left="283"/>
        <w:jc w:val="both"/>
        <w:rPr>
          <w:rFonts w:ascii="Arial" w:hAnsi="Arial" w:cs="Arial"/>
          <w:bCs/>
          <w:szCs w:val="24"/>
        </w:rPr>
      </w:pPr>
      <w:r w:rsidRPr="00D22930">
        <w:rPr>
          <w:rFonts w:ascii="Arial" w:hAnsi="Arial" w:cs="Arial"/>
          <w:bCs/>
          <w:szCs w:val="24"/>
        </w:rPr>
        <w:t>1. Aboriginal and Torres Strait Islander women and those who speak languages other than English are encouraged to apply.</w:t>
      </w:r>
    </w:p>
    <w:p w14:paraId="0C2D5CA6" w14:textId="38362CC8" w:rsidR="005D11B8" w:rsidRPr="00D22930" w:rsidRDefault="005D11B8" w:rsidP="00041C1D">
      <w:pPr>
        <w:pBdr>
          <w:top w:val="single" w:sz="4" w:space="1" w:color="D0CECE" w:themeColor="background2" w:themeShade="E6"/>
          <w:bottom w:val="single" w:sz="4" w:space="1" w:color="D0CECE" w:themeColor="background2" w:themeShade="E6"/>
        </w:pBdr>
        <w:spacing w:before="240" w:after="120" w:line="216" w:lineRule="auto"/>
        <w:ind w:left="283"/>
        <w:jc w:val="both"/>
        <w:rPr>
          <w:rFonts w:ascii="Arial" w:hAnsi="Arial" w:cs="Arial"/>
          <w:bCs/>
          <w:szCs w:val="24"/>
        </w:rPr>
      </w:pPr>
      <w:r w:rsidRPr="00D22930">
        <w:rPr>
          <w:rFonts w:ascii="Arial" w:hAnsi="Arial" w:cs="Arial"/>
          <w:bCs/>
          <w:szCs w:val="24"/>
        </w:rPr>
        <w:t xml:space="preserve">2. </w:t>
      </w:r>
      <w:r w:rsidR="00C94F68" w:rsidRPr="00D22930">
        <w:rPr>
          <w:rFonts w:ascii="Arial" w:hAnsi="Arial" w:cs="Arial"/>
          <w:bCs/>
          <w:szCs w:val="24"/>
        </w:rPr>
        <w:t xml:space="preserve">Gender Equity </w:t>
      </w:r>
      <w:r w:rsidRPr="00D22930">
        <w:rPr>
          <w:rFonts w:ascii="Arial" w:hAnsi="Arial" w:cs="Arial"/>
          <w:bCs/>
          <w:szCs w:val="24"/>
        </w:rPr>
        <w:t>West is a Child Safe Organisation and employment is subject to the satisfactory completion of a national Police Record Check and a Working with Children Check. An international police check is also required if you have lived or worked overseas for more than 12 months in the last 10 years.</w:t>
      </w:r>
    </w:p>
    <w:p w14:paraId="7A77643F" w14:textId="2C202F3C" w:rsidR="002E68FF" w:rsidRPr="00D22930" w:rsidRDefault="005D11B8" w:rsidP="00C94F68">
      <w:pPr>
        <w:pBdr>
          <w:top w:val="single" w:sz="4" w:space="1" w:color="D0CECE" w:themeColor="background2" w:themeShade="E6"/>
          <w:bottom w:val="single" w:sz="4" w:space="1" w:color="D0CECE" w:themeColor="background2" w:themeShade="E6"/>
        </w:pBdr>
        <w:spacing w:before="240" w:after="120" w:line="216" w:lineRule="auto"/>
        <w:ind w:left="283"/>
        <w:jc w:val="both"/>
        <w:rPr>
          <w:rFonts w:ascii="Arial" w:hAnsi="Arial" w:cs="Arial"/>
          <w:bCs/>
          <w:szCs w:val="24"/>
        </w:rPr>
      </w:pPr>
      <w:r w:rsidRPr="00D22930">
        <w:rPr>
          <w:rFonts w:ascii="Arial" w:hAnsi="Arial" w:cs="Arial"/>
          <w:bCs/>
          <w:szCs w:val="24"/>
        </w:rPr>
        <w:t xml:space="preserve">3. In the context of work health and safety, all employees are required to carry out their duties in a manner that does not adversely affect their own health and safety or that of others. All incidents and injuries must be </w:t>
      </w:r>
      <w:r w:rsidR="00041C1D" w:rsidRPr="00D22930">
        <w:rPr>
          <w:rFonts w:ascii="Arial" w:hAnsi="Arial" w:cs="Arial"/>
          <w:bCs/>
          <w:szCs w:val="24"/>
        </w:rPr>
        <w:t>reported,</w:t>
      </w:r>
      <w:r w:rsidRPr="00D22930">
        <w:rPr>
          <w:rFonts w:ascii="Arial" w:hAnsi="Arial" w:cs="Arial"/>
          <w:bCs/>
          <w:szCs w:val="24"/>
        </w:rPr>
        <w:t xml:space="preserve"> and staff must co-operate with any measures introduced in the workplace to improve WH&amp;S</w:t>
      </w:r>
    </w:p>
    <w:p w14:paraId="6A49B6FB" w14:textId="2FB62A09" w:rsidR="008A0ABC" w:rsidRPr="00D22930" w:rsidRDefault="001F7438" w:rsidP="000C3F90">
      <w:pPr>
        <w:pBdr>
          <w:top w:val="single" w:sz="4" w:space="1" w:color="D0CECE" w:themeColor="background2" w:themeShade="E6"/>
          <w:bottom w:val="single" w:sz="4" w:space="1" w:color="D0CECE" w:themeColor="background2" w:themeShade="E6"/>
        </w:pBdr>
        <w:spacing w:before="240" w:after="120" w:line="216" w:lineRule="auto"/>
        <w:jc w:val="both"/>
        <w:rPr>
          <w:rFonts w:ascii="Arial" w:hAnsi="Arial" w:cs="Arial"/>
          <w:b/>
          <w:color w:val="307F42"/>
          <w:szCs w:val="24"/>
        </w:rPr>
      </w:pPr>
      <w:r w:rsidRPr="00D22930">
        <w:rPr>
          <w:rFonts w:ascii="Arial" w:hAnsi="Arial" w:cs="Arial"/>
          <w:b/>
          <w:color w:val="307F42"/>
          <w:szCs w:val="24"/>
        </w:rPr>
        <w:t>REVIEW OF POSITION DESCRIPTION</w:t>
      </w:r>
    </w:p>
    <w:p w14:paraId="1DDAB475" w14:textId="49AFB9F4" w:rsidR="008A0ABC" w:rsidRPr="00D22930" w:rsidRDefault="008A0ABC" w:rsidP="006F0FF3">
      <w:pPr>
        <w:spacing w:before="120" w:after="240" w:line="216" w:lineRule="auto"/>
        <w:jc w:val="both"/>
        <w:rPr>
          <w:rFonts w:ascii="Arial" w:hAnsi="Arial" w:cs="Arial"/>
          <w:szCs w:val="24"/>
        </w:rPr>
      </w:pPr>
      <w:r w:rsidRPr="00D22930">
        <w:rPr>
          <w:rFonts w:ascii="Arial" w:hAnsi="Arial" w:cs="Arial"/>
          <w:szCs w:val="24"/>
        </w:rPr>
        <w:lastRenderedPageBreak/>
        <w:t>This position description will be reviewed</w:t>
      </w:r>
      <w:r w:rsidRPr="00D22930">
        <w:rPr>
          <w:rFonts w:ascii="Arial" w:hAnsi="Arial" w:cs="Arial"/>
          <w:bCs/>
          <w:szCs w:val="24"/>
        </w:rPr>
        <w:t xml:space="preserve"> biennially</w:t>
      </w:r>
      <w:r w:rsidRPr="00D22930">
        <w:rPr>
          <w:rFonts w:ascii="Arial" w:hAnsi="Arial" w:cs="Arial"/>
          <w:szCs w:val="24"/>
        </w:rPr>
        <w:t xml:space="preserve"> as part of the annual appraisal process, when the position becomes vacant, or as deemed necessary.</w:t>
      </w:r>
    </w:p>
    <w:p w14:paraId="757D9849" w14:textId="6E480FC5" w:rsidR="00C82B5A" w:rsidRPr="00D22930" w:rsidRDefault="00C82B5A" w:rsidP="006F0FF3">
      <w:pPr>
        <w:spacing w:before="120" w:after="240" w:line="216" w:lineRule="auto"/>
        <w:jc w:val="both"/>
        <w:rPr>
          <w:rFonts w:ascii="Arial" w:hAnsi="Arial" w:cs="Arial"/>
          <w:szCs w:val="24"/>
        </w:rPr>
      </w:pPr>
    </w:p>
    <w:p w14:paraId="5D91DE18" w14:textId="77777777" w:rsidR="00C82B5A" w:rsidRPr="00D22930" w:rsidRDefault="00C82B5A" w:rsidP="006F0FF3">
      <w:pPr>
        <w:spacing w:before="120" w:after="240" w:line="216" w:lineRule="auto"/>
        <w:jc w:val="both"/>
        <w:rPr>
          <w:rFonts w:ascii="Arial" w:hAnsi="Arial" w:cs="Arial"/>
          <w:szCs w:val="24"/>
        </w:rPr>
      </w:pPr>
    </w:p>
    <w:p w14:paraId="632C288E" w14:textId="0F2058B5" w:rsidR="00A23BFD" w:rsidRPr="00D22930" w:rsidRDefault="001F7438" w:rsidP="000C3F90">
      <w:pPr>
        <w:pBdr>
          <w:top w:val="single" w:sz="4" w:space="1" w:color="D0CECE" w:themeColor="background2" w:themeShade="E6"/>
          <w:bottom w:val="single" w:sz="4" w:space="1" w:color="D0CECE" w:themeColor="background2" w:themeShade="E6"/>
        </w:pBdr>
        <w:spacing w:before="120" w:after="120" w:line="216" w:lineRule="auto"/>
        <w:rPr>
          <w:rFonts w:ascii="Arial" w:hAnsi="Arial" w:cs="Arial"/>
          <w:b/>
          <w:bCs/>
          <w:color w:val="307F42"/>
          <w:szCs w:val="24"/>
        </w:rPr>
      </w:pPr>
      <w:r w:rsidRPr="00D22930">
        <w:rPr>
          <w:rFonts w:ascii="Arial" w:hAnsi="Arial" w:cs="Arial"/>
          <w:b/>
          <w:bCs/>
          <w:color w:val="307F42"/>
          <w:szCs w:val="24"/>
        </w:rPr>
        <w:t>ACKNOWLEDGEMENT</w:t>
      </w:r>
    </w:p>
    <w:p w14:paraId="61FBB507" w14:textId="4CBFA282" w:rsidR="00E111A5" w:rsidRPr="00D22930" w:rsidRDefault="00A23BFD" w:rsidP="00614778">
      <w:pPr>
        <w:spacing w:before="120" w:after="120" w:line="216" w:lineRule="auto"/>
        <w:rPr>
          <w:rFonts w:ascii="Arial" w:hAnsi="Arial" w:cs="Arial"/>
          <w:szCs w:val="24"/>
        </w:rPr>
      </w:pPr>
      <w:r w:rsidRPr="00D22930">
        <w:rPr>
          <w:rFonts w:ascii="Arial" w:hAnsi="Arial" w:cs="Arial"/>
          <w:szCs w:val="24"/>
        </w:rPr>
        <w:t>I declare that I have read</w:t>
      </w:r>
      <w:r w:rsidR="00D50399" w:rsidRPr="00D22930">
        <w:rPr>
          <w:rFonts w:ascii="Arial" w:hAnsi="Arial" w:cs="Arial"/>
          <w:szCs w:val="24"/>
        </w:rPr>
        <w:t xml:space="preserve"> and understood</w:t>
      </w:r>
      <w:r w:rsidR="00E111A5" w:rsidRPr="00D22930">
        <w:rPr>
          <w:rFonts w:ascii="Arial" w:hAnsi="Arial" w:cs="Arial"/>
          <w:szCs w:val="24"/>
        </w:rPr>
        <w:t xml:space="preserve"> </w:t>
      </w:r>
      <w:r w:rsidR="00031E50" w:rsidRPr="00D22930">
        <w:rPr>
          <w:rFonts w:ascii="Arial" w:hAnsi="Arial" w:cs="Arial"/>
          <w:szCs w:val="24"/>
        </w:rPr>
        <w:t>the requirements of this position, discussed any queries or concerns with the respective manager at Women’s Health West</w:t>
      </w:r>
      <w:r w:rsidR="00587C96" w:rsidRPr="00D22930">
        <w:rPr>
          <w:rFonts w:ascii="Arial" w:hAnsi="Arial" w:cs="Arial"/>
          <w:szCs w:val="24"/>
        </w:rPr>
        <w:t>, and feel that I am able to fulfill the requirements of this position.</w:t>
      </w:r>
    </w:p>
    <w:tbl>
      <w:tblPr>
        <w:tblStyle w:val="TableGrid"/>
        <w:tblW w:w="10201" w:type="dxa"/>
        <w:tblLook w:val="04A0" w:firstRow="1" w:lastRow="0" w:firstColumn="1" w:lastColumn="0" w:noHBand="0" w:noVBand="1"/>
      </w:tblPr>
      <w:tblGrid>
        <w:gridCol w:w="3201"/>
        <w:gridCol w:w="3202"/>
        <w:gridCol w:w="3798"/>
      </w:tblGrid>
      <w:tr w:rsidR="00DD7C4F" w:rsidRPr="00D22930" w14:paraId="676EAF94" w14:textId="77777777" w:rsidTr="00C9034B">
        <w:tc>
          <w:tcPr>
            <w:tcW w:w="3201" w:type="dxa"/>
          </w:tcPr>
          <w:p w14:paraId="75516C52" w14:textId="4FB586F7" w:rsidR="00DD7C4F" w:rsidRPr="00D22930" w:rsidRDefault="00DD7C4F" w:rsidP="00DD7C4F">
            <w:pPr>
              <w:spacing w:before="120" w:line="216" w:lineRule="auto"/>
              <w:rPr>
                <w:rFonts w:ascii="Arial" w:hAnsi="Arial" w:cs="Arial"/>
                <w:b/>
                <w:bCs/>
                <w:szCs w:val="24"/>
              </w:rPr>
            </w:pPr>
            <w:r w:rsidRPr="00D22930">
              <w:rPr>
                <w:rFonts w:ascii="Arial" w:hAnsi="Arial" w:cs="Arial"/>
                <w:b/>
                <w:bCs/>
                <w:szCs w:val="24"/>
              </w:rPr>
              <w:t>Employee Name:</w:t>
            </w:r>
          </w:p>
          <w:p w14:paraId="41D75CDB" w14:textId="77777777" w:rsidR="00DD7C4F" w:rsidRPr="00D22930" w:rsidRDefault="00DD7C4F" w:rsidP="00DD7C4F">
            <w:pPr>
              <w:spacing w:before="120" w:line="216" w:lineRule="auto"/>
              <w:rPr>
                <w:rFonts w:ascii="Arial" w:hAnsi="Arial" w:cs="Arial"/>
                <w:szCs w:val="24"/>
              </w:rPr>
            </w:pPr>
          </w:p>
        </w:tc>
        <w:tc>
          <w:tcPr>
            <w:tcW w:w="3202" w:type="dxa"/>
          </w:tcPr>
          <w:p w14:paraId="63F16E5D" w14:textId="77777777" w:rsidR="00DD7C4F" w:rsidRPr="00D22930" w:rsidRDefault="00DD7C4F" w:rsidP="00DD7C4F">
            <w:pPr>
              <w:spacing w:before="120" w:line="216" w:lineRule="auto"/>
              <w:rPr>
                <w:rFonts w:ascii="Arial" w:hAnsi="Arial" w:cs="Arial"/>
                <w:b/>
                <w:bCs/>
                <w:szCs w:val="24"/>
              </w:rPr>
            </w:pPr>
            <w:r w:rsidRPr="00D22930">
              <w:rPr>
                <w:rFonts w:ascii="Arial" w:hAnsi="Arial" w:cs="Arial"/>
                <w:b/>
                <w:bCs/>
                <w:szCs w:val="24"/>
              </w:rPr>
              <w:t>Signature:</w:t>
            </w:r>
          </w:p>
          <w:p w14:paraId="7E121239" w14:textId="77777777" w:rsidR="00DD7C4F" w:rsidRPr="00D22930" w:rsidRDefault="00DD7C4F" w:rsidP="00DD7C4F">
            <w:pPr>
              <w:spacing w:before="120" w:line="216" w:lineRule="auto"/>
              <w:rPr>
                <w:rFonts w:ascii="Arial" w:hAnsi="Arial" w:cs="Arial"/>
                <w:szCs w:val="24"/>
              </w:rPr>
            </w:pPr>
          </w:p>
        </w:tc>
        <w:tc>
          <w:tcPr>
            <w:tcW w:w="3798" w:type="dxa"/>
          </w:tcPr>
          <w:p w14:paraId="01C5CE5A" w14:textId="77777777" w:rsidR="00DD7C4F" w:rsidRPr="00D22930" w:rsidRDefault="00DD7C4F" w:rsidP="00DD7C4F">
            <w:pPr>
              <w:spacing w:before="120" w:line="216" w:lineRule="auto"/>
              <w:rPr>
                <w:rFonts w:ascii="Arial" w:hAnsi="Arial" w:cs="Arial"/>
                <w:b/>
                <w:bCs/>
                <w:szCs w:val="24"/>
              </w:rPr>
            </w:pPr>
            <w:r w:rsidRPr="00D22930">
              <w:rPr>
                <w:rFonts w:ascii="Arial" w:hAnsi="Arial" w:cs="Arial"/>
                <w:b/>
                <w:bCs/>
                <w:szCs w:val="24"/>
              </w:rPr>
              <w:t>Date:</w:t>
            </w:r>
          </w:p>
          <w:p w14:paraId="16521EA7" w14:textId="77777777" w:rsidR="00DD7C4F" w:rsidRPr="00D22930" w:rsidRDefault="00DD7C4F" w:rsidP="00DD7C4F">
            <w:pPr>
              <w:spacing w:before="120" w:line="216" w:lineRule="auto"/>
              <w:rPr>
                <w:rFonts w:ascii="Arial" w:hAnsi="Arial" w:cs="Arial"/>
                <w:szCs w:val="24"/>
              </w:rPr>
            </w:pPr>
          </w:p>
        </w:tc>
      </w:tr>
    </w:tbl>
    <w:p w14:paraId="1F2BB3AB" w14:textId="77777777" w:rsidR="00DD7C4F" w:rsidRPr="00D22930" w:rsidRDefault="00DD7C4F" w:rsidP="00614778">
      <w:pPr>
        <w:spacing w:before="120" w:after="120" w:line="216" w:lineRule="auto"/>
        <w:rPr>
          <w:rFonts w:ascii="Arial" w:hAnsi="Arial" w:cs="Arial"/>
          <w:b/>
          <w:bCs/>
          <w:color w:val="008472"/>
          <w:szCs w:val="24"/>
        </w:rPr>
      </w:pPr>
    </w:p>
    <w:p w14:paraId="0B4A4474" w14:textId="77777777" w:rsidR="007902C6" w:rsidRDefault="007902C6"/>
    <w:p w14:paraId="2AAF2053" w14:textId="77777777" w:rsidR="007902C6" w:rsidRDefault="007902C6"/>
    <w:sectPr w:rsidR="007902C6" w:rsidSect="00BF5EE2">
      <w:headerReference w:type="default" r:id="rId8"/>
      <w:footerReference w:type="default" r:id="rId9"/>
      <w:headerReference w:type="first" r:id="rId10"/>
      <w:pgSz w:w="11906" w:h="16838"/>
      <w:pgMar w:top="851" w:right="1133" w:bottom="1440"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FF4E" w14:textId="77777777" w:rsidR="002D56AF" w:rsidRDefault="002D56AF" w:rsidP="007902C6">
      <w:r>
        <w:separator/>
      </w:r>
    </w:p>
  </w:endnote>
  <w:endnote w:type="continuationSeparator" w:id="0">
    <w:p w14:paraId="6D52A28D" w14:textId="77777777" w:rsidR="002D56AF" w:rsidRDefault="002D56AF" w:rsidP="0079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E44B" w14:textId="553C6E4A" w:rsidR="007902C6" w:rsidRPr="007902C6" w:rsidRDefault="007902C6">
    <w:pPr>
      <w:pStyle w:val="Footer"/>
      <w:jc w:val="right"/>
      <w:rPr>
        <w:rFonts w:ascii="Arial" w:hAnsi="Arial" w:cs="Arial"/>
      </w:rPr>
    </w:pPr>
    <w:r w:rsidRPr="007902C6">
      <w:rPr>
        <w:rFonts w:ascii="Arial" w:hAnsi="Arial" w:cs="Arial"/>
      </w:rPr>
      <w:fldChar w:fldCharType="begin"/>
    </w:r>
    <w:r w:rsidRPr="007902C6">
      <w:rPr>
        <w:rFonts w:ascii="Arial" w:hAnsi="Arial" w:cs="Arial"/>
      </w:rPr>
      <w:instrText xml:space="preserve"> PAGE  \* Arabic </w:instrText>
    </w:r>
    <w:r w:rsidRPr="007902C6">
      <w:rPr>
        <w:rFonts w:ascii="Arial" w:hAnsi="Arial" w:cs="Arial"/>
      </w:rPr>
      <w:fldChar w:fldCharType="separate"/>
    </w:r>
    <w:r w:rsidRPr="007902C6">
      <w:rPr>
        <w:rFonts w:ascii="Arial" w:hAnsi="Arial" w:cs="Arial"/>
        <w:noProof/>
      </w:rPr>
      <w:t>1</w:t>
    </w:r>
    <w:r w:rsidRPr="007902C6">
      <w:rPr>
        <w:rFonts w:ascii="Arial" w:hAnsi="Arial" w:cs="Arial"/>
      </w:rPr>
      <w:fldChar w:fldCharType="end"/>
    </w:r>
    <w:r w:rsidRPr="007902C6">
      <w:rPr>
        <w:rFonts w:ascii="Arial" w:hAnsi="Arial" w:cs="Arial"/>
      </w:rPr>
      <w:tab/>
    </w:r>
    <w:r w:rsidRPr="007902C6">
      <w:rPr>
        <w:rFonts w:ascii="Arial" w:hAnsi="Arial" w:cs="Arial"/>
      </w:rPr>
      <w:tab/>
    </w:r>
    <w:r w:rsidR="00456754">
      <w:rPr>
        <w:rFonts w:ascii="Arial" w:hAnsi="Arial" w:cs="Arial"/>
      </w:rPr>
      <w:t>August</w:t>
    </w:r>
    <w:r w:rsidR="00D60B64">
      <w:rPr>
        <w:rFonts w:ascii="Arial" w:hAnsi="Arial" w:cs="Arial"/>
      </w:rPr>
      <w:t xml:space="preserve"> 2022</w:t>
    </w:r>
  </w:p>
  <w:p w14:paraId="47F272D1" w14:textId="77777777" w:rsidR="007902C6" w:rsidRDefault="00790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5CC7" w14:textId="77777777" w:rsidR="002D56AF" w:rsidRDefault="002D56AF" w:rsidP="007902C6">
      <w:r>
        <w:separator/>
      </w:r>
    </w:p>
  </w:footnote>
  <w:footnote w:type="continuationSeparator" w:id="0">
    <w:p w14:paraId="49DE3836" w14:textId="77777777" w:rsidR="002D56AF" w:rsidRDefault="002D56AF" w:rsidP="0079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E3B1" w14:textId="5A60294D" w:rsidR="007902C6" w:rsidRDefault="007902C6" w:rsidP="00BF5EE2">
    <w:pPr>
      <w:pStyle w:val="Header"/>
      <w:ind w:left="-709"/>
    </w:pPr>
  </w:p>
  <w:p w14:paraId="24CFCBB0" w14:textId="1DFF9656" w:rsidR="007902C6" w:rsidRDefault="00790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D2FF" w14:textId="6FB6C26A" w:rsidR="00BF5EE2" w:rsidRDefault="00BF5EE2" w:rsidP="00BF5EE2">
    <w:pPr>
      <w:pStyle w:val="Header"/>
      <w:ind w:left="-567"/>
    </w:pPr>
    <w:r>
      <w:rPr>
        <w:noProof/>
      </w:rPr>
      <mc:AlternateContent>
        <mc:Choice Requires="wps">
          <w:drawing>
            <wp:anchor distT="45720" distB="45720" distL="114300" distR="114300" simplePos="0" relativeHeight="251661312" behindDoc="0" locked="0" layoutInCell="1" allowOverlap="1" wp14:anchorId="514D4961" wp14:editId="1EE855F4">
              <wp:simplePos x="0" y="0"/>
              <wp:positionH relativeFrom="column">
                <wp:posOffset>2216150</wp:posOffset>
              </wp:positionH>
              <wp:positionV relativeFrom="paragraph">
                <wp:posOffset>-76835</wp:posOffset>
              </wp:positionV>
              <wp:extent cx="4429760" cy="1404620"/>
              <wp:effectExtent l="0" t="0" r="8890" b="88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1404620"/>
                      </a:xfrm>
                      <a:prstGeom prst="rect">
                        <a:avLst/>
                      </a:prstGeom>
                      <a:solidFill>
                        <a:srgbClr val="FFFFFF"/>
                      </a:solidFill>
                      <a:ln w="9525">
                        <a:noFill/>
                        <a:miter lim="800000"/>
                        <a:headEnd/>
                        <a:tailEnd/>
                      </a:ln>
                    </wps:spPr>
                    <wps:txbx>
                      <w:txbxContent>
                        <w:p w14:paraId="285EDA93" w14:textId="2F9C479E" w:rsidR="00BF5EE2" w:rsidRPr="002D33AF" w:rsidRDefault="002D7F42" w:rsidP="007555BB">
                          <w:pPr>
                            <w:pStyle w:val="Title"/>
                            <w:jc w:val="both"/>
                            <w:rPr>
                              <w:rFonts w:ascii="Arial" w:hAnsi="Arial" w:cs="Arial"/>
                              <w:b/>
                              <w:bCs/>
                              <w:color w:val="307F42"/>
                              <w:sz w:val="52"/>
                              <w:szCs w:val="52"/>
                            </w:rPr>
                          </w:pPr>
                          <w:r>
                            <w:rPr>
                              <w:rFonts w:ascii="Arial" w:hAnsi="Arial" w:cs="Arial"/>
                              <w:b/>
                              <w:bCs/>
                              <w:color w:val="307F42"/>
                              <w:sz w:val="52"/>
                              <w:szCs w:val="52"/>
                            </w:rPr>
                            <w:t xml:space="preserve">After Hours </w:t>
                          </w:r>
                          <w:r w:rsidR="00467505">
                            <w:rPr>
                              <w:rFonts w:ascii="Arial" w:hAnsi="Arial" w:cs="Arial"/>
                              <w:b/>
                              <w:bCs/>
                              <w:color w:val="307F42"/>
                              <w:sz w:val="52"/>
                              <w:szCs w:val="52"/>
                            </w:rPr>
                            <w:t>Team Leader</w:t>
                          </w:r>
                        </w:p>
                        <w:p w14:paraId="59F3FAAA" w14:textId="77777777" w:rsidR="00BF5EE2" w:rsidRPr="002D33AF" w:rsidRDefault="00BF5EE2" w:rsidP="00BF5EE2">
                          <w:pPr>
                            <w:pStyle w:val="Title"/>
                            <w:jc w:val="right"/>
                            <w:rPr>
                              <w:rFonts w:ascii="Arial" w:hAnsi="Arial" w:cs="Arial"/>
                              <w:b/>
                              <w:bCs/>
                              <w:color w:val="307F42"/>
                              <w:sz w:val="40"/>
                              <w:szCs w:val="40"/>
                            </w:rPr>
                          </w:pPr>
                          <w:r w:rsidRPr="002D33AF">
                            <w:rPr>
                              <w:rFonts w:ascii="Arial" w:hAnsi="Arial" w:cs="Arial"/>
                              <w:b/>
                              <w:bCs/>
                              <w:color w:val="307F42"/>
                              <w:sz w:val="40"/>
                              <w:szCs w:val="40"/>
                            </w:rPr>
                            <w:t>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4D4961" id="_x0000_t202" coordsize="21600,21600" o:spt="202" path="m,l,21600r21600,l21600,xe">
              <v:stroke joinstyle="miter"/>
              <v:path gradientshapeok="t" o:connecttype="rect"/>
            </v:shapetype>
            <v:shape id="Text Box 2" o:spid="_x0000_s1026" type="#_x0000_t202" style="position:absolute;left:0;text-align:left;margin-left:174.5pt;margin-top:-6.05pt;width:348.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o5DQIAAPcDAAAOAAAAZHJzL2Uyb0RvYy54bWysU9tu2zAMfR+wfxD0vtgJnLQx4hRdugwD&#10;ugvQ7QNkWY6FyaJGKbGzrx+lpGnQvQ3Tg0CK1BF5eLS6G3vDDgq9Blvx6STnTFkJjba7iv/4vn13&#10;y5kPwjbCgFUVPyrP79Zv36wGV6oZdGAahYxArC8HV/EuBFdmmZed6oWfgFOWgi1gLwK5uMsaFAOh&#10;9yab5fkiGwAbhyCV93T6cArydcJvWyXD17b1KjBTcaotpB3TXsc9W69EuUPhOi3PZYh/qKIX2tKj&#10;F6gHEQTbo/4LqtcSwUMbJhL6DNpWS5V6oG6m+atunjrhVOqFyPHuQpP/f7Dyy+HJfUMWxvcw0gBT&#10;E949gvzpmYVNJ+xO3SPC0CnR0MPTSFk2OF+er0aqfekjSD18hoaGLPYBEtDYYh9ZoT4ZodMAjhfS&#10;1RiYpMOimC1vFhSSFJsWebGYpbFkony+7tCHjwp6Fo2KI001wYvDow+xHFE+p8TXPBjdbLUxycFd&#10;vTHIDoIUsE0rdfAqzVg2VHw5n80TsoV4P4mj14EUanRf8ds8rpNmIh0fbJNSgtDmZFMlxp75iZSc&#10;yAljPVJi5KmG5khMIZyUSD+HjA7wN2cDqbDi/tdeoOLMfLLE9nJaFFG2ySnmN0QNw+tIfR0RVhJU&#10;xQNnJ3MTktQTD+6eprLVia+XSs61kroSjeefEOV77aesl/+6/gMAAP//AwBQSwMEFAAGAAgAAAAh&#10;AOmjCp3hAAAADAEAAA8AAABkcnMvZG93bnJldi54bWxMjzFPwzAUhHck/oP1kNhaO6FEbYhTVVQs&#10;DEgUJDq6sRNH2M+W7abh3+NOMJ7udPdds52tIZMKcXTIoVgyIAo7J0ccOHx+vCzWQGISKIVxqDj8&#10;qAjb9vamEbV0F3xX0yENJJdgrAUHnZKvKY2dVlbEpfMKs9e7YEXKMgxUBnHJ5dbQkrGKWjFiXtDC&#10;q2etuu/D2XL4snqU+/B27KWZ9q/97tHPwXN+fzfvnoAkNae/MFzxMzq0menkzigjMRweVpv8JXFY&#10;FGUB5Jpgq6oCcuJQsk0BtG3o/xPtLwAAAP//AwBQSwECLQAUAAYACAAAACEAtoM4kv4AAADhAQAA&#10;EwAAAAAAAAAAAAAAAAAAAAAAW0NvbnRlbnRfVHlwZXNdLnhtbFBLAQItABQABgAIAAAAIQA4/SH/&#10;1gAAAJQBAAALAAAAAAAAAAAAAAAAAC8BAABfcmVscy8ucmVsc1BLAQItABQABgAIAAAAIQCBcOo5&#10;DQIAAPcDAAAOAAAAAAAAAAAAAAAAAC4CAABkcnMvZTJvRG9jLnhtbFBLAQItABQABgAIAAAAIQDp&#10;owqd4QAAAAwBAAAPAAAAAAAAAAAAAAAAAGcEAABkcnMvZG93bnJldi54bWxQSwUGAAAAAAQABADz&#10;AAAAdQUAAAAA&#10;" stroked="f">
              <v:textbox style="mso-fit-shape-to-text:t">
                <w:txbxContent>
                  <w:p w14:paraId="285EDA93" w14:textId="2F9C479E" w:rsidR="00BF5EE2" w:rsidRPr="002D33AF" w:rsidRDefault="002D7F42" w:rsidP="007555BB">
                    <w:pPr>
                      <w:pStyle w:val="Title"/>
                      <w:jc w:val="both"/>
                      <w:rPr>
                        <w:rFonts w:ascii="Arial" w:hAnsi="Arial" w:cs="Arial"/>
                        <w:b/>
                        <w:bCs/>
                        <w:color w:val="307F42"/>
                        <w:sz w:val="52"/>
                        <w:szCs w:val="52"/>
                      </w:rPr>
                    </w:pPr>
                    <w:r>
                      <w:rPr>
                        <w:rFonts w:ascii="Arial" w:hAnsi="Arial" w:cs="Arial"/>
                        <w:b/>
                        <w:bCs/>
                        <w:color w:val="307F42"/>
                        <w:sz w:val="52"/>
                        <w:szCs w:val="52"/>
                      </w:rPr>
                      <w:t xml:space="preserve">After Hours </w:t>
                    </w:r>
                    <w:r w:rsidR="00467505">
                      <w:rPr>
                        <w:rFonts w:ascii="Arial" w:hAnsi="Arial" w:cs="Arial"/>
                        <w:b/>
                        <w:bCs/>
                        <w:color w:val="307F42"/>
                        <w:sz w:val="52"/>
                        <w:szCs w:val="52"/>
                      </w:rPr>
                      <w:t>Team Leader</w:t>
                    </w:r>
                  </w:p>
                  <w:p w14:paraId="59F3FAAA" w14:textId="77777777" w:rsidR="00BF5EE2" w:rsidRPr="002D33AF" w:rsidRDefault="00BF5EE2" w:rsidP="00BF5EE2">
                    <w:pPr>
                      <w:pStyle w:val="Title"/>
                      <w:jc w:val="right"/>
                      <w:rPr>
                        <w:rFonts w:ascii="Arial" w:hAnsi="Arial" w:cs="Arial"/>
                        <w:b/>
                        <w:bCs/>
                        <w:color w:val="307F42"/>
                        <w:sz w:val="40"/>
                        <w:szCs w:val="40"/>
                      </w:rPr>
                    </w:pPr>
                    <w:r w:rsidRPr="002D33AF">
                      <w:rPr>
                        <w:rFonts w:ascii="Arial" w:hAnsi="Arial" w:cs="Arial"/>
                        <w:b/>
                        <w:bCs/>
                        <w:color w:val="307F42"/>
                        <w:sz w:val="40"/>
                        <w:szCs w:val="40"/>
                      </w:rPr>
                      <w:t>Position Description</w:t>
                    </w:r>
                  </w:p>
                </w:txbxContent>
              </v:textbox>
              <w10:wrap type="square"/>
            </v:shape>
          </w:pict>
        </mc:Fallback>
      </mc:AlternateContent>
    </w:r>
    <w:r>
      <w:rPr>
        <w:noProof/>
      </w:rPr>
      <w:drawing>
        <wp:inline distT="0" distB="0" distL="0" distR="0" wp14:anchorId="54399E9A" wp14:editId="1F867E2D">
          <wp:extent cx="1876425" cy="923778"/>
          <wp:effectExtent l="0" t="0" r="0" b="0"/>
          <wp:docPr id="28" name="Picture 28"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1"/>
                  <a:stretch>
                    <a:fillRect/>
                  </a:stretch>
                </pic:blipFill>
                <pic:spPr>
                  <a:xfrm>
                    <a:off x="0" y="0"/>
                    <a:ext cx="1888231" cy="929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3E5"/>
    <w:multiLevelType w:val="hybridMultilevel"/>
    <w:tmpl w:val="2C6C7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511E2"/>
    <w:multiLevelType w:val="hybridMultilevel"/>
    <w:tmpl w:val="A632626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A5A2836"/>
    <w:multiLevelType w:val="hybridMultilevel"/>
    <w:tmpl w:val="C59A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01A7E"/>
    <w:multiLevelType w:val="hybridMultilevel"/>
    <w:tmpl w:val="55D41D2A"/>
    <w:lvl w:ilvl="0" w:tplc="0C090001">
      <w:start w:val="1"/>
      <w:numFmt w:val="bullet"/>
      <w:lvlText w:val=""/>
      <w:lvlJc w:val="left"/>
      <w:pPr>
        <w:ind w:left="720" w:hanging="360"/>
      </w:pPr>
      <w:rPr>
        <w:rFonts w:ascii="Symbol" w:hAnsi="Symbol" w:hint="default"/>
      </w:rPr>
    </w:lvl>
    <w:lvl w:ilvl="1" w:tplc="555C436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757F2"/>
    <w:multiLevelType w:val="hybridMultilevel"/>
    <w:tmpl w:val="30BE5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BA552F"/>
    <w:multiLevelType w:val="hybridMultilevel"/>
    <w:tmpl w:val="74901D66"/>
    <w:lvl w:ilvl="0" w:tplc="0C090001">
      <w:start w:val="1"/>
      <w:numFmt w:val="bullet"/>
      <w:lvlText w:val=""/>
      <w:lvlJc w:val="left"/>
      <w:pPr>
        <w:ind w:left="828" w:hanging="361"/>
      </w:pPr>
      <w:rPr>
        <w:rFonts w:ascii="Symbol" w:hAnsi="Symbol" w:hint="default"/>
        <w:w w:val="100"/>
        <w:lang w:val="en-AU" w:eastAsia="en-AU" w:bidi="en-AU"/>
      </w:rPr>
    </w:lvl>
    <w:lvl w:ilvl="1" w:tplc="FFFFFFFF">
      <w:numFmt w:val="bullet"/>
      <w:lvlText w:val="•"/>
      <w:lvlJc w:val="left"/>
      <w:pPr>
        <w:ind w:left="1808" w:hanging="361"/>
      </w:pPr>
      <w:rPr>
        <w:rFonts w:hint="default"/>
        <w:lang w:val="en-AU" w:eastAsia="en-AU" w:bidi="en-AU"/>
      </w:rPr>
    </w:lvl>
    <w:lvl w:ilvl="2" w:tplc="FFFFFFFF">
      <w:numFmt w:val="bullet"/>
      <w:lvlText w:val="•"/>
      <w:lvlJc w:val="left"/>
      <w:pPr>
        <w:ind w:left="2797" w:hanging="361"/>
      </w:pPr>
      <w:rPr>
        <w:rFonts w:hint="default"/>
        <w:lang w:val="en-AU" w:eastAsia="en-AU" w:bidi="en-AU"/>
      </w:rPr>
    </w:lvl>
    <w:lvl w:ilvl="3" w:tplc="FFFFFFFF">
      <w:numFmt w:val="bullet"/>
      <w:lvlText w:val="•"/>
      <w:lvlJc w:val="left"/>
      <w:pPr>
        <w:ind w:left="3785" w:hanging="361"/>
      </w:pPr>
      <w:rPr>
        <w:rFonts w:hint="default"/>
        <w:lang w:val="en-AU" w:eastAsia="en-AU" w:bidi="en-AU"/>
      </w:rPr>
    </w:lvl>
    <w:lvl w:ilvl="4" w:tplc="FFFFFFFF">
      <w:numFmt w:val="bullet"/>
      <w:lvlText w:val="•"/>
      <w:lvlJc w:val="left"/>
      <w:pPr>
        <w:ind w:left="4774" w:hanging="361"/>
      </w:pPr>
      <w:rPr>
        <w:rFonts w:hint="default"/>
        <w:lang w:val="en-AU" w:eastAsia="en-AU" w:bidi="en-AU"/>
      </w:rPr>
    </w:lvl>
    <w:lvl w:ilvl="5" w:tplc="FFFFFFFF">
      <w:numFmt w:val="bullet"/>
      <w:lvlText w:val="•"/>
      <w:lvlJc w:val="left"/>
      <w:pPr>
        <w:ind w:left="5763" w:hanging="361"/>
      </w:pPr>
      <w:rPr>
        <w:rFonts w:hint="default"/>
        <w:lang w:val="en-AU" w:eastAsia="en-AU" w:bidi="en-AU"/>
      </w:rPr>
    </w:lvl>
    <w:lvl w:ilvl="6" w:tplc="FFFFFFFF">
      <w:numFmt w:val="bullet"/>
      <w:lvlText w:val="•"/>
      <w:lvlJc w:val="left"/>
      <w:pPr>
        <w:ind w:left="6751" w:hanging="361"/>
      </w:pPr>
      <w:rPr>
        <w:rFonts w:hint="default"/>
        <w:lang w:val="en-AU" w:eastAsia="en-AU" w:bidi="en-AU"/>
      </w:rPr>
    </w:lvl>
    <w:lvl w:ilvl="7" w:tplc="FFFFFFFF">
      <w:numFmt w:val="bullet"/>
      <w:lvlText w:val="•"/>
      <w:lvlJc w:val="left"/>
      <w:pPr>
        <w:ind w:left="7740" w:hanging="361"/>
      </w:pPr>
      <w:rPr>
        <w:rFonts w:hint="default"/>
        <w:lang w:val="en-AU" w:eastAsia="en-AU" w:bidi="en-AU"/>
      </w:rPr>
    </w:lvl>
    <w:lvl w:ilvl="8" w:tplc="FFFFFFFF">
      <w:numFmt w:val="bullet"/>
      <w:lvlText w:val="•"/>
      <w:lvlJc w:val="left"/>
      <w:pPr>
        <w:ind w:left="8729" w:hanging="361"/>
      </w:pPr>
      <w:rPr>
        <w:rFonts w:hint="default"/>
        <w:lang w:val="en-AU" w:eastAsia="en-AU" w:bidi="en-AU"/>
      </w:rPr>
    </w:lvl>
  </w:abstractNum>
  <w:abstractNum w:abstractNumId="6" w15:restartNumberingAfterBreak="0">
    <w:nsid w:val="4148305D"/>
    <w:multiLevelType w:val="hybridMultilevel"/>
    <w:tmpl w:val="56AE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B2BCB"/>
    <w:multiLevelType w:val="hybridMultilevel"/>
    <w:tmpl w:val="8270804A"/>
    <w:lvl w:ilvl="0" w:tplc="F4809B7C">
      <w:start w:val="1"/>
      <w:numFmt w:val="decimal"/>
      <w:lvlText w:val="%1."/>
      <w:lvlJc w:val="left"/>
      <w:pPr>
        <w:ind w:left="720" w:hanging="360"/>
      </w:pPr>
      <w:rPr>
        <w:rFonts w:hint="default"/>
        <w:b/>
        <w:bCs/>
        <w:color w:val="307F4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5A4F4EBE"/>
    <w:multiLevelType w:val="hybridMultilevel"/>
    <w:tmpl w:val="6832E57E"/>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B3F44EF"/>
    <w:multiLevelType w:val="hybridMultilevel"/>
    <w:tmpl w:val="EB12AC7C"/>
    <w:lvl w:ilvl="0" w:tplc="93489768">
      <w:start w:val="4"/>
      <w:numFmt w:val="decimal"/>
      <w:lvlText w:val="%1."/>
      <w:lvlJc w:val="left"/>
      <w:pPr>
        <w:ind w:left="720" w:hanging="360"/>
      </w:pPr>
      <w:rPr>
        <w:rFonts w:hint="default"/>
        <w:b/>
        <w:bCs/>
        <w:color w:val="307F42"/>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673D5D96"/>
    <w:multiLevelType w:val="hybridMultilevel"/>
    <w:tmpl w:val="BB0C2B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7EC5A26"/>
    <w:multiLevelType w:val="hybridMultilevel"/>
    <w:tmpl w:val="99889354"/>
    <w:lvl w:ilvl="0" w:tplc="6590DE5C">
      <w:start w:val="1"/>
      <w:numFmt w:val="bullet"/>
      <w:lvlText w:val=""/>
      <w:lvlJc w:val="left"/>
      <w:pPr>
        <w:ind w:left="720" w:hanging="360"/>
      </w:pPr>
      <w:rPr>
        <w:rFonts w:ascii="Symbol" w:hAnsi="Symbol" w:hint="default"/>
        <w:color w:val="0084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267F59"/>
    <w:multiLevelType w:val="hybridMultilevel"/>
    <w:tmpl w:val="4F2A95CC"/>
    <w:lvl w:ilvl="0" w:tplc="495A697C">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16cid:durableId="1217549617">
    <w:abstractNumId w:val="11"/>
  </w:num>
  <w:num w:numId="2" w16cid:durableId="900940811">
    <w:abstractNumId w:val="7"/>
  </w:num>
  <w:num w:numId="3" w16cid:durableId="1530796161">
    <w:abstractNumId w:val="9"/>
  </w:num>
  <w:num w:numId="4" w16cid:durableId="1603878361">
    <w:abstractNumId w:val="1"/>
  </w:num>
  <w:num w:numId="5" w16cid:durableId="163328030">
    <w:abstractNumId w:val="3"/>
  </w:num>
  <w:num w:numId="6" w16cid:durableId="656107283">
    <w:abstractNumId w:val="0"/>
  </w:num>
  <w:num w:numId="7" w16cid:durableId="1780562911">
    <w:abstractNumId w:val="4"/>
  </w:num>
  <w:num w:numId="8" w16cid:durableId="473529665">
    <w:abstractNumId w:val="10"/>
  </w:num>
  <w:num w:numId="9" w16cid:durableId="149099241">
    <w:abstractNumId w:val="8"/>
  </w:num>
  <w:num w:numId="10" w16cid:durableId="2009794604">
    <w:abstractNumId w:val="12"/>
  </w:num>
  <w:num w:numId="11" w16cid:durableId="1585912041">
    <w:abstractNumId w:val="5"/>
  </w:num>
  <w:num w:numId="12" w16cid:durableId="1086538393">
    <w:abstractNumId w:val="2"/>
  </w:num>
  <w:num w:numId="13" w16cid:durableId="139712875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C6"/>
    <w:rsid w:val="000031D7"/>
    <w:rsid w:val="00004958"/>
    <w:rsid w:val="00014E6C"/>
    <w:rsid w:val="000226B8"/>
    <w:rsid w:val="00024EF8"/>
    <w:rsid w:val="000264A6"/>
    <w:rsid w:val="00027C42"/>
    <w:rsid w:val="000304F6"/>
    <w:rsid w:val="00031E50"/>
    <w:rsid w:val="00033547"/>
    <w:rsid w:val="00041C1D"/>
    <w:rsid w:val="00042562"/>
    <w:rsid w:val="000542F2"/>
    <w:rsid w:val="00060531"/>
    <w:rsid w:val="00065A4E"/>
    <w:rsid w:val="0007150B"/>
    <w:rsid w:val="000723C0"/>
    <w:rsid w:val="000817BA"/>
    <w:rsid w:val="00091FBD"/>
    <w:rsid w:val="00093BC2"/>
    <w:rsid w:val="000943A8"/>
    <w:rsid w:val="000A295E"/>
    <w:rsid w:val="000A4FC4"/>
    <w:rsid w:val="000A5227"/>
    <w:rsid w:val="000A567A"/>
    <w:rsid w:val="000B415B"/>
    <w:rsid w:val="000B59BE"/>
    <w:rsid w:val="000C1852"/>
    <w:rsid w:val="000C3F90"/>
    <w:rsid w:val="000C6FE1"/>
    <w:rsid w:val="000D2E22"/>
    <w:rsid w:val="00103D11"/>
    <w:rsid w:val="001054D2"/>
    <w:rsid w:val="001103B8"/>
    <w:rsid w:val="00112B8E"/>
    <w:rsid w:val="0012037A"/>
    <w:rsid w:val="00126277"/>
    <w:rsid w:val="00126D06"/>
    <w:rsid w:val="001407FE"/>
    <w:rsid w:val="001459B2"/>
    <w:rsid w:val="00152B41"/>
    <w:rsid w:val="00156BA9"/>
    <w:rsid w:val="0016409E"/>
    <w:rsid w:val="00165D4F"/>
    <w:rsid w:val="001811C7"/>
    <w:rsid w:val="00186AE9"/>
    <w:rsid w:val="00197471"/>
    <w:rsid w:val="001A01A6"/>
    <w:rsid w:val="001A583D"/>
    <w:rsid w:val="001B1B1D"/>
    <w:rsid w:val="001B599C"/>
    <w:rsid w:val="001C4729"/>
    <w:rsid w:val="001D0897"/>
    <w:rsid w:val="001D0975"/>
    <w:rsid w:val="001D55BE"/>
    <w:rsid w:val="001D6C18"/>
    <w:rsid w:val="001D7740"/>
    <w:rsid w:val="001E341E"/>
    <w:rsid w:val="001E573B"/>
    <w:rsid w:val="001E6FA3"/>
    <w:rsid w:val="001E7586"/>
    <w:rsid w:val="001E76C2"/>
    <w:rsid w:val="001F0A23"/>
    <w:rsid w:val="001F33C1"/>
    <w:rsid w:val="001F3B65"/>
    <w:rsid w:val="001F6D80"/>
    <w:rsid w:val="001F7438"/>
    <w:rsid w:val="002025BE"/>
    <w:rsid w:val="002032A0"/>
    <w:rsid w:val="00204BB0"/>
    <w:rsid w:val="00204E7E"/>
    <w:rsid w:val="0021312C"/>
    <w:rsid w:val="0021615D"/>
    <w:rsid w:val="00217AA2"/>
    <w:rsid w:val="00217E16"/>
    <w:rsid w:val="00222158"/>
    <w:rsid w:val="0022314B"/>
    <w:rsid w:val="002235FC"/>
    <w:rsid w:val="00225876"/>
    <w:rsid w:val="00227463"/>
    <w:rsid w:val="002315EF"/>
    <w:rsid w:val="00235F4F"/>
    <w:rsid w:val="002362C5"/>
    <w:rsid w:val="002376E2"/>
    <w:rsid w:val="00247AEC"/>
    <w:rsid w:val="00256DB3"/>
    <w:rsid w:val="00261DED"/>
    <w:rsid w:val="00265B0E"/>
    <w:rsid w:val="00276171"/>
    <w:rsid w:val="00281A39"/>
    <w:rsid w:val="002849C3"/>
    <w:rsid w:val="00284C20"/>
    <w:rsid w:val="0028523C"/>
    <w:rsid w:val="00296C90"/>
    <w:rsid w:val="002A5E15"/>
    <w:rsid w:val="002B3AE9"/>
    <w:rsid w:val="002C1897"/>
    <w:rsid w:val="002C39D9"/>
    <w:rsid w:val="002C3EBB"/>
    <w:rsid w:val="002C5675"/>
    <w:rsid w:val="002D2D61"/>
    <w:rsid w:val="002D33AF"/>
    <w:rsid w:val="002D56AF"/>
    <w:rsid w:val="002D57C4"/>
    <w:rsid w:val="002D64FF"/>
    <w:rsid w:val="002D7F42"/>
    <w:rsid w:val="002E14C0"/>
    <w:rsid w:val="002E4755"/>
    <w:rsid w:val="002E4C3C"/>
    <w:rsid w:val="002E68FF"/>
    <w:rsid w:val="002E7C8D"/>
    <w:rsid w:val="002F0381"/>
    <w:rsid w:val="002F0D59"/>
    <w:rsid w:val="00307D82"/>
    <w:rsid w:val="00315E0B"/>
    <w:rsid w:val="00316D0E"/>
    <w:rsid w:val="0033409D"/>
    <w:rsid w:val="00334557"/>
    <w:rsid w:val="00337177"/>
    <w:rsid w:val="00340584"/>
    <w:rsid w:val="003415B6"/>
    <w:rsid w:val="00363E2A"/>
    <w:rsid w:val="003714F0"/>
    <w:rsid w:val="00373A05"/>
    <w:rsid w:val="00384F26"/>
    <w:rsid w:val="00386485"/>
    <w:rsid w:val="0038670C"/>
    <w:rsid w:val="00392D53"/>
    <w:rsid w:val="003A478E"/>
    <w:rsid w:val="003A5F66"/>
    <w:rsid w:val="003A67F6"/>
    <w:rsid w:val="003B3478"/>
    <w:rsid w:val="003C658D"/>
    <w:rsid w:val="003D0AC2"/>
    <w:rsid w:val="003D3C6B"/>
    <w:rsid w:val="003E2C82"/>
    <w:rsid w:val="003E767C"/>
    <w:rsid w:val="003F6E4C"/>
    <w:rsid w:val="0040367B"/>
    <w:rsid w:val="0040502E"/>
    <w:rsid w:val="00407EEC"/>
    <w:rsid w:val="00414065"/>
    <w:rsid w:val="00415D59"/>
    <w:rsid w:val="00417FD2"/>
    <w:rsid w:val="00421A62"/>
    <w:rsid w:val="00421F5A"/>
    <w:rsid w:val="00425920"/>
    <w:rsid w:val="0042710B"/>
    <w:rsid w:val="00430C46"/>
    <w:rsid w:val="00432CD8"/>
    <w:rsid w:val="00440358"/>
    <w:rsid w:val="00440665"/>
    <w:rsid w:val="0044318A"/>
    <w:rsid w:val="00456754"/>
    <w:rsid w:val="00457163"/>
    <w:rsid w:val="00462575"/>
    <w:rsid w:val="00464D98"/>
    <w:rsid w:val="00467345"/>
    <w:rsid w:val="00467505"/>
    <w:rsid w:val="004737ED"/>
    <w:rsid w:val="0047460A"/>
    <w:rsid w:val="00483EA2"/>
    <w:rsid w:val="00484B95"/>
    <w:rsid w:val="004911C6"/>
    <w:rsid w:val="00493642"/>
    <w:rsid w:val="00496E67"/>
    <w:rsid w:val="004A2CC1"/>
    <w:rsid w:val="004A405F"/>
    <w:rsid w:val="004C28B4"/>
    <w:rsid w:val="004C4899"/>
    <w:rsid w:val="004C7BFD"/>
    <w:rsid w:val="004D05BF"/>
    <w:rsid w:val="004D1BED"/>
    <w:rsid w:val="004D554A"/>
    <w:rsid w:val="004D7159"/>
    <w:rsid w:val="004E0C29"/>
    <w:rsid w:val="004E7F8E"/>
    <w:rsid w:val="004E7FDD"/>
    <w:rsid w:val="004F0D28"/>
    <w:rsid w:val="004F1D2B"/>
    <w:rsid w:val="004F44FB"/>
    <w:rsid w:val="00503200"/>
    <w:rsid w:val="00505E22"/>
    <w:rsid w:val="00506A91"/>
    <w:rsid w:val="00507C74"/>
    <w:rsid w:val="00523FCE"/>
    <w:rsid w:val="00524489"/>
    <w:rsid w:val="005327C4"/>
    <w:rsid w:val="0054256B"/>
    <w:rsid w:val="005462B3"/>
    <w:rsid w:val="00547BA0"/>
    <w:rsid w:val="00553541"/>
    <w:rsid w:val="00556C9C"/>
    <w:rsid w:val="00567A0F"/>
    <w:rsid w:val="00575FBE"/>
    <w:rsid w:val="00581091"/>
    <w:rsid w:val="00587C96"/>
    <w:rsid w:val="00594E4A"/>
    <w:rsid w:val="005B5CF4"/>
    <w:rsid w:val="005C466E"/>
    <w:rsid w:val="005C56D2"/>
    <w:rsid w:val="005D11B8"/>
    <w:rsid w:val="005D32E0"/>
    <w:rsid w:val="005E3CD9"/>
    <w:rsid w:val="005E6C00"/>
    <w:rsid w:val="005E7BEE"/>
    <w:rsid w:val="005F54CF"/>
    <w:rsid w:val="00601DC8"/>
    <w:rsid w:val="006110F6"/>
    <w:rsid w:val="00612C85"/>
    <w:rsid w:val="00614778"/>
    <w:rsid w:val="00623D9A"/>
    <w:rsid w:val="00624CDD"/>
    <w:rsid w:val="0062617C"/>
    <w:rsid w:val="00631149"/>
    <w:rsid w:val="00636773"/>
    <w:rsid w:val="0064072D"/>
    <w:rsid w:val="00650514"/>
    <w:rsid w:val="00652183"/>
    <w:rsid w:val="00674E04"/>
    <w:rsid w:val="00683F25"/>
    <w:rsid w:val="0068495D"/>
    <w:rsid w:val="00686009"/>
    <w:rsid w:val="00694742"/>
    <w:rsid w:val="006954C2"/>
    <w:rsid w:val="006A00C0"/>
    <w:rsid w:val="006A1D81"/>
    <w:rsid w:val="006E0265"/>
    <w:rsid w:val="006E364E"/>
    <w:rsid w:val="006E3A92"/>
    <w:rsid w:val="006E4319"/>
    <w:rsid w:val="006E4775"/>
    <w:rsid w:val="006E5C19"/>
    <w:rsid w:val="006F0621"/>
    <w:rsid w:val="006F0FF3"/>
    <w:rsid w:val="006F17BA"/>
    <w:rsid w:val="006F3AB1"/>
    <w:rsid w:val="006F6B2D"/>
    <w:rsid w:val="006F76C5"/>
    <w:rsid w:val="0070330B"/>
    <w:rsid w:val="007056F5"/>
    <w:rsid w:val="00706B60"/>
    <w:rsid w:val="007122CD"/>
    <w:rsid w:val="00717EAE"/>
    <w:rsid w:val="00724A15"/>
    <w:rsid w:val="00741ADC"/>
    <w:rsid w:val="00742895"/>
    <w:rsid w:val="00742EBB"/>
    <w:rsid w:val="007430EF"/>
    <w:rsid w:val="00745B6E"/>
    <w:rsid w:val="00751F43"/>
    <w:rsid w:val="007537BD"/>
    <w:rsid w:val="00753C40"/>
    <w:rsid w:val="007555BB"/>
    <w:rsid w:val="00764242"/>
    <w:rsid w:val="00764537"/>
    <w:rsid w:val="00767757"/>
    <w:rsid w:val="00770D7A"/>
    <w:rsid w:val="007730D0"/>
    <w:rsid w:val="00776615"/>
    <w:rsid w:val="00781CCA"/>
    <w:rsid w:val="007847C3"/>
    <w:rsid w:val="007902C6"/>
    <w:rsid w:val="0079386F"/>
    <w:rsid w:val="00793DEB"/>
    <w:rsid w:val="007B43CF"/>
    <w:rsid w:val="007B71B0"/>
    <w:rsid w:val="007B7F4B"/>
    <w:rsid w:val="007C7222"/>
    <w:rsid w:val="007D00AA"/>
    <w:rsid w:val="007D4D5D"/>
    <w:rsid w:val="007D6350"/>
    <w:rsid w:val="007D6A12"/>
    <w:rsid w:val="007E3C0E"/>
    <w:rsid w:val="007E4875"/>
    <w:rsid w:val="007E7EDA"/>
    <w:rsid w:val="007F1A1A"/>
    <w:rsid w:val="00801918"/>
    <w:rsid w:val="00811CC6"/>
    <w:rsid w:val="008201D7"/>
    <w:rsid w:val="00821664"/>
    <w:rsid w:val="008234B5"/>
    <w:rsid w:val="00823C26"/>
    <w:rsid w:val="00832755"/>
    <w:rsid w:val="00832BE0"/>
    <w:rsid w:val="008364F4"/>
    <w:rsid w:val="00843EA4"/>
    <w:rsid w:val="00845637"/>
    <w:rsid w:val="0086760B"/>
    <w:rsid w:val="00872CF4"/>
    <w:rsid w:val="00874B94"/>
    <w:rsid w:val="00875354"/>
    <w:rsid w:val="008758BB"/>
    <w:rsid w:val="00882C88"/>
    <w:rsid w:val="00884612"/>
    <w:rsid w:val="00892059"/>
    <w:rsid w:val="008A0ABC"/>
    <w:rsid w:val="008A103C"/>
    <w:rsid w:val="008A6E4E"/>
    <w:rsid w:val="008B2880"/>
    <w:rsid w:val="008B31D5"/>
    <w:rsid w:val="008B3BBD"/>
    <w:rsid w:val="008C1430"/>
    <w:rsid w:val="008D51BA"/>
    <w:rsid w:val="008E2D9C"/>
    <w:rsid w:val="008F4045"/>
    <w:rsid w:val="0090021C"/>
    <w:rsid w:val="00912E89"/>
    <w:rsid w:val="00913B4B"/>
    <w:rsid w:val="00916C5C"/>
    <w:rsid w:val="00917829"/>
    <w:rsid w:val="00924B7A"/>
    <w:rsid w:val="00924CB7"/>
    <w:rsid w:val="00925079"/>
    <w:rsid w:val="009263EB"/>
    <w:rsid w:val="00926F55"/>
    <w:rsid w:val="00927035"/>
    <w:rsid w:val="00930A3D"/>
    <w:rsid w:val="00932DB9"/>
    <w:rsid w:val="0093670E"/>
    <w:rsid w:val="00937D77"/>
    <w:rsid w:val="00937DB0"/>
    <w:rsid w:val="00951CAB"/>
    <w:rsid w:val="0095534E"/>
    <w:rsid w:val="00961B23"/>
    <w:rsid w:val="00962D2D"/>
    <w:rsid w:val="009649A5"/>
    <w:rsid w:val="009730D3"/>
    <w:rsid w:val="00973226"/>
    <w:rsid w:val="00975A4D"/>
    <w:rsid w:val="00976EDE"/>
    <w:rsid w:val="009825C0"/>
    <w:rsid w:val="00984F57"/>
    <w:rsid w:val="00991EF0"/>
    <w:rsid w:val="009928F5"/>
    <w:rsid w:val="009960FC"/>
    <w:rsid w:val="009976D5"/>
    <w:rsid w:val="009A0873"/>
    <w:rsid w:val="009A2D91"/>
    <w:rsid w:val="009C19D4"/>
    <w:rsid w:val="009D37D0"/>
    <w:rsid w:val="009E0B67"/>
    <w:rsid w:val="009E715A"/>
    <w:rsid w:val="009F0E46"/>
    <w:rsid w:val="009F5362"/>
    <w:rsid w:val="00A00E5F"/>
    <w:rsid w:val="00A01B34"/>
    <w:rsid w:val="00A0298C"/>
    <w:rsid w:val="00A135C6"/>
    <w:rsid w:val="00A14CC3"/>
    <w:rsid w:val="00A16980"/>
    <w:rsid w:val="00A23BFD"/>
    <w:rsid w:val="00A24130"/>
    <w:rsid w:val="00A31631"/>
    <w:rsid w:val="00A43101"/>
    <w:rsid w:val="00A43375"/>
    <w:rsid w:val="00A45026"/>
    <w:rsid w:val="00A476C1"/>
    <w:rsid w:val="00A47B61"/>
    <w:rsid w:val="00A47F79"/>
    <w:rsid w:val="00A547C9"/>
    <w:rsid w:val="00A57153"/>
    <w:rsid w:val="00A5717F"/>
    <w:rsid w:val="00A7197D"/>
    <w:rsid w:val="00A763D5"/>
    <w:rsid w:val="00A7786D"/>
    <w:rsid w:val="00A835AF"/>
    <w:rsid w:val="00A8501A"/>
    <w:rsid w:val="00A85062"/>
    <w:rsid w:val="00A8575E"/>
    <w:rsid w:val="00A90C23"/>
    <w:rsid w:val="00A94ECA"/>
    <w:rsid w:val="00A95D6D"/>
    <w:rsid w:val="00AA1345"/>
    <w:rsid w:val="00AA1512"/>
    <w:rsid w:val="00AA5054"/>
    <w:rsid w:val="00AA52A1"/>
    <w:rsid w:val="00AA7715"/>
    <w:rsid w:val="00AB07F1"/>
    <w:rsid w:val="00AB3D69"/>
    <w:rsid w:val="00AB6B04"/>
    <w:rsid w:val="00AB7A0B"/>
    <w:rsid w:val="00AC388F"/>
    <w:rsid w:val="00AD1CCF"/>
    <w:rsid w:val="00AD39BC"/>
    <w:rsid w:val="00AD3AAD"/>
    <w:rsid w:val="00AD5792"/>
    <w:rsid w:val="00AD6461"/>
    <w:rsid w:val="00AE154A"/>
    <w:rsid w:val="00AE67FF"/>
    <w:rsid w:val="00AF5978"/>
    <w:rsid w:val="00B03C52"/>
    <w:rsid w:val="00B046F5"/>
    <w:rsid w:val="00B1209D"/>
    <w:rsid w:val="00B25F9A"/>
    <w:rsid w:val="00B47098"/>
    <w:rsid w:val="00B52AFD"/>
    <w:rsid w:val="00B52E44"/>
    <w:rsid w:val="00B6281B"/>
    <w:rsid w:val="00B6558A"/>
    <w:rsid w:val="00B66770"/>
    <w:rsid w:val="00B72CD3"/>
    <w:rsid w:val="00B862C9"/>
    <w:rsid w:val="00B9380E"/>
    <w:rsid w:val="00B94366"/>
    <w:rsid w:val="00BA0456"/>
    <w:rsid w:val="00BA5D5C"/>
    <w:rsid w:val="00BB0BAB"/>
    <w:rsid w:val="00BB47CE"/>
    <w:rsid w:val="00BB7CE8"/>
    <w:rsid w:val="00BC246B"/>
    <w:rsid w:val="00BC42A0"/>
    <w:rsid w:val="00BC4DD0"/>
    <w:rsid w:val="00BE3EE1"/>
    <w:rsid w:val="00BE6EF9"/>
    <w:rsid w:val="00BE7C2F"/>
    <w:rsid w:val="00BF00FE"/>
    <w:rsid w:val="00BF08C3"/>
    <w:rsid w:val="00BF1DA5"/>
    <w:rsid w:val="00BF4238"/>
    <w:rsid w:val="00BF4C62"/>
    <w:rsid w:val="00BF5705"/>
    <w:rsid w:val="00BF5EE2"/>
    <w:rsid w:val="00C0168B"/>
    <w:rsid w:val="00C026FA"/>
    <w:rsid w:val="00C121CB"/>
    <w:rsid w:val="00C21D31"/>
    <w:rsid w:val="00C36E7B"/>
    <w:rsid w:val="00C42614"/>
    <w:rsid w:val="00C465C3"/>
    <w:rsid w:val="00C55B85"/>
    <w:rsid w:val="00C67ED1"/>
    <w:rsid w:val="00C70944"/>
    <w:rsid w:val="00C73124"/>
    <w:rsid w:val="00C74F55"/>
    <w:rsid w:val="00C7658E"/>
    <w:rsid w:val="00C82B5A"/>
    <w:rsid w:val="00C8710E"/>
    <w:rsid w:val="00C9034B"/>
    <w:rsid w:val="00C93326"/>
    <w:rsid w:val="00C94F68"/>
    <w:rsid w:val="00C96C74"/>
    <w:rsid w:val="00CA0857"/>
    <w:rsid w:val="00CB0EE9"/>
    <w:rsid w:val="00CB6461"/>
    <w:rsid w:val="00CC04A4"/>
    <w:rsid w:val="00CC1631"/>
    <w:rsid w:val="00CC5976"/>
    <w:rsid w:val="00CC695D"/>
    <w:rsid w:val="00CC7A70"/>
    <w:rsid w:val="00CD4614"/>
    <w:rsid w:val="00CD6FDB"/>
    <w:rsid w:val="00CE2E10"/>
    <w:rsid w:val="00CE320A"/>
    <w:rsid w:val="00CE64F8"/>
    <w:rsid w:val="00CF2281"/>
    <w:rsid w:val="00CF2F19"/>
    <w:rsid w:val="00CF3D92"/>
    <w:rsid w:val="00CF494F"/>
    <w:rsid w:val="00D02145"/>
    <w:rsid w:val="00D048D7"/>
    <w:rsid w:val="00D06670"/>
    <w:rsid w:val="00D13686"/>
    <w:rsid w:val="00D1517C"/>
    <w:rsid w:val="00D22930"/>
    <w:rsid w:val="00D25433"/>
    <w:rsid w:val="00D35544"/>
    <w:rsid w:val="00D35877"/>
    <w:rsid w:val="00D42FF8"/>
    <w:rsid w:val="00D440D1"/>
    <w:rsid w:val="00D44968"/>
    <w:rsid w:val="00D46F0A"/>
    <w:rsid w:val="00D50399"/>
    <w:rsid w:val="00D51FDA"/>
    <w:rsid w:val="00D52F01"/>
    <w:rsid w:val="00D60B64"/>
    <w:rsid w:val="00D66C59"/>
    <w:rsid w:val="00D70092"/>
    <w:rsid w:val="00D820F1"/>
    <w:rsid w:val="00D91136"/>
    <w:rsid w:val="00D91DF3"/>
    <w:rsid w:val="00D952F4"/>
    <w:rsid w:val="00D978CB"/>
    <w:rsid w:val="00DA29B4"/>
    <w:rsid w:val="00DA3CAA"/>
    <w:rsid w:val="00DA5A6F"/>
    <w:rsid w:val="00DB2F47"/>
    <w:rsid w:val="00DB5EFE"/>
    <w:rsid w:val="00DB6A14"/>
    <w:rsid w:val="00DC21CA"/>
    <w:rsid w:val="00DD185D"/>
    <w:rsid w:val="00DD7C4F"/>
    <w:rsid w:val="00DE5AA1"/>
    <w:rsid w:val="00DF17FD"/>
    <w:rsid w:val="00E00794"/>
    <w:rsid w:val="00E111A5"/>
    <w:rsid w:val="00E1264E"/>
    <w:rsid w:val="00E279C7"/>
    <w:rsid w:val="00E32283"/>
    <w:rsid w:val="00E413E9"/>
    <w:rsid w:val="00E5009F"/>
    <w:rsid w:val="00E63B35"/>
    <w:rsid w:val="00E642AE"/>
    <w:rsid w:val="00E64D1D"/>
    <w:rsid w:val="00E66DE1"/>
    <w:rsid w:val="00E73B43"/>
    <w:rsid w:val="00E75F63"/>
    <w:rsid w:val="00E772B8"/>
    <w:rsid w:val="00E80B46"/>
    <w:rsid w:val="00E83403"/>
    <w:rsid w:val="00E85D86"/>
    <w:rsid w:val="00E906D3"/>
    <w:rsid w:val="00E94103"/>
    <w:rsid w:val="00E96B9E"/>
    <w:rsid w:val="00EA28CE"/>
    <w:rsid w:val="00EA2F1F"/>
    <w:rsid w:val="00EB5ABA"/>
    <w:rsid w:val="00EC5F15"/>
    <w:rsid w:val="00EC6082"/>
    <w:rsid w:val="00EE3195"/>
    <w:rsid w:val="00EE6607"/>
    <w:rsid w:val="00EE70F3"/>
    <w:rsid w:val="00EF568A"/>
    <w:rsid w:val="00EF750D"/>
    <w:rsid w:val="00F040E6"/>
    <w:rsid w:val="00F21196"/>
    <w:rsid w:val="00F2359C"/>
    <w:rsid w:val="00F327BF"/>
    <w:rsid w:val="00F3775A"/>
    <w:rsid w:val="00F42262"/>
    <w:rsid w:val="00F467C0"/>
    <w:rsid w:val="00F4691D"/>
    <w:rsid w:val="00F47661"/>
    <w:rsid w:val="00F50301"/>
    <w:rsid w:val="00F50877"/>
    <w:rsid w:val="00F51C7C"/>
    <w:rsid w:val="00F63BA8"/>
    <w:rsid w:val="00F70585"/>
    <w:rsid w:val="00F73BDB"/>
    <w:rsid w:val="00F812CE"/>
    <w:rsid w:val="00F81EB7"/>
    <w:rsid w:val="00F852E0"/>
    <w:rsid w:val="00F85950"/>
    <w:rsid w:val="00F85E29"/>
    <w:rsid w:val="00F91416"/>
    <w:rsid w:val="00F97EAF"/>
    <w:rsid w:val="00FA1BED"/>
    <w:rsid w:val="00FA25C1"/>
    <w:rsid w:val="00FA2B5D"/>
    <w:rsid w:val="00FA3D15"/>
    <w:rsid w:val="00FA5996"/>
    <w:rsid w:val="00FB0B4D"/>
    <w:rsid w:val="00FB1FA1"/>
    <w:rsid w:val="00FB4169"/>
    <w:rsid w:val="00FB6D5B"/>
    <w:rsid w:val="00FB7A9D"/>
    <w:rsid w:val="00FC17EC"/>
    <w:rsid w:val="00FC4315"/>
    <w:rsid w:val="00FC6C52"/>
    <w:rsid w:val="00FD169D"/>
    <w:rsid w:val="00FE4FD3"/>
    <w:rsid w:val="00FF0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871B7"/>
  <w15:chartTrackingRefBased/>
  <w15:docId w15:val="{C6B73641-8CEE-45D5-81EB-8F4277D8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BF"/>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9"/>
    <w:qFormat/>
    <w:rsid w:val="00E111A5"/>
    <w:pPr>
      <w:keepNext/>
      <w:outlineLvl w:val="0"/>
    </w:pPr>
    <w:rPr>
      <w:rFonts w:ascii="Franklin Gothic Heavy" w:hAnsi="Franklin Gothic Heavy"/>
      <w:b/>
      <w:sz w:val="56"/>
      <w:lang w:val="en-US" w:eastAsia="en-US"/>
    </w:rPr>
  </w:style>
  <w:style w:type="paragraph" w:styleId="Heading2">
    <w:name w:val="heading 2"/>
    <w:basedOn w:val="Normal"/>
    <w:next w:val="Normal"/>
    <w:link w:val="Heading2Char"/>
    <w:uiPriority w:val="9"/>
    <w:unhideWhenUsed/>
    <w:qFormat/>
    <w:rsid w:val="00EC60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2C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902C6"/>
  </w:style>
  <w:style w:type="paragraph" w:styleId="Footer">
    <w:name w:val="footer"/>
    <w:basedOn w:val="Normal"/>
    <w:link w:val="FooterChar"/>
    <w:uiPriority w:val="99"/>
    <w:unhideWhenUsed/>
    <w:rsid w:val="007902C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902C6"/>
  </w:style>
  <w:style w:type="table" w:styleId="TableGrid">
    <w:name w:val="Table Grid"/>
    <w:basedOn w:val="TableNormal"/>
    <w:uiPriority w:val="99"/>
    <w:rsid w:val="007902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2C6"/>
    <w:rPr>
      <w:rFonts w:ascii="Segoe UI" w:eastAsia="Times New Roman" w:hAnsi="Segoe UI" w:cs="Segoe UI"/>
      <w:sz w:val="18"/>
      <w:szCs w:val="18"/>
      <w:lang w:eastAsia="en-AU"/>
    </w:rPr>
  </w:style>
  <w:style w:type="paragraph" w:styleId="ListParagraph">
    <w:name w:val="List Paragraph"/>
    <w:basedOn w:val="Normal"/>
    <w:link w:val="ListParagraphChar"/>
    <w:uiPriority w:val="1"/>
    <w:qFormat/>
    <w:rsid w:val="001D7740"/>
    <w:pPr>
      <w:ind w:left="720"/>
      <w:contextualSpacing/>
    </w:pPr>
  </w:style>
  <w:style w:type="character" w:styleId="Hyperlink">
    <w:name w:val="Hyperlink"/>
    <w:basedOn w:val="DefaultParagraphFont"/>
    <w:uiPriority w:val="99"/>
    <w:unhideWhenUsed/>
    <w:rsid w:val="008A0ABC"/>
    <w:rPr>
      <w:color w:val="0563C1" w:themeColor="hyperlink"/>
      <w:u w:val="single"/>
    </w:rPr>
  </w:style>
  <w:style w:type="character" w:styleId="UnresolvedMention">
    <w:name w:val="Unresolved Mention"/>
    <w:basedOn w:val="DefaultParagraphFont"/>
    <w:uiPriority w:val="99"/>
    <w:semiHidden/>
    <w:unhideWhenUsed/>
    <w:rsid w:val="008A0ABC"/>
    <w:rPr>
      <w:color w:val="605E5C"/>
      <w:shd w:val="clear" w:color="auto" w:fill="E1DFDD"/>
    </w:rPr>
  </w:style>
  <w:style w:type="character" w:styleId="CommentReference">
    <w:name w:val="annotation reference"/>
    <w:basedOn w:val="DefaultParagraphFont"/>
    <w:uiPriority w:val="99"/>
    <w:semiHidden/>
    <w:unhideWhenUsed/>
    <w:rsid w:val="00042562"/>
    <w:rPr>
      <w:sz w:val="16"/>
      <w:szCs w:val="16"/>
    </w:rPr>
  </w:style>
  <w:style w:type="paragraph" w:styleId="CommentText">
    <w:name w:val="annotation text"/>
    <w:basedOn w:val="Normal"/>
    <w:link w:val="CommentTextChar"/>
    <w:uiPriority w:val="99"/>
    <w:unhideWhenUsed/>
    <w:rsid w:val="00042562"/>
    <w:rPr>
      <w:sz w:val="20"/>
    </w:rPr>
  </w:style>
  <w:style w:type="character" w:customStyle="1" w:styleId="CommentTextChar">
    <w:name w:val="Comment Text Char"/>
    <w:basedOn w:val="DefaultParagraphFont"/>
    <w:link w:val="CommentText"/>
    <w:uiPriority w:val="99"/>
    <w:rsid w:val="0004256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42562"/>
    <w:rPr>
      <w:b/>
      <w:bCs/>
    </w:rPr>
  </w:style>
  <w:style w:type="character" w:customStyle="1" w:styleId="CommentSubjectChar">
    <w:name w:val="Comment Subject Char"/>
    <w:basedOn w:val="CommentTextChar"/>
    <w:link w:val="CommentSubject"/>
    <w:uiPriority w:val="99"/>
    <w:semiHidden/>
    <w:rsid w:val="00042562"/>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9"/>
    <w:rsid w:val="00E111A5"/>
    <w:rPr>
      <w:rFonts w:ascii="Franklin Gothic Heavy" w:eastAsia="Times New Roman" w:hAnsi="Franklin Gothic Heavy" w:cs="Times New Roman"/>
      <w:b/>
      <w:sz w:val="56"/>
      <w:szCs w:val="20"/>
      <w:lang w:val="en-US"/>
    </w:rPr>
  </w:style>
  <w:style w:type="paragraph" w:styleId="BodyText">
    <w:name w:val="Body Text"/>
    <w:basedOn w:val="Normal"/>
    <w:link w:val="BodyTextChar"/>
    <w:uiPriority w:val="99"/>
    <w:unhideWhenUsed/>
    <w:rsid w:val="00E111A5"/>
    <w:pPr>
      <w:spacing w:after="120"/>
    </w:pPr>
    <w:rPr>
      <w:szCs w:val="24"/>
      <w:lang w:val="en-US" w:eastAsia="en-US"/>
    </w:rPr>
  </w:style>
  <w:style w:type="character" w:customStyle="1" w:styleId="BodyTextChar">
    <w:name w:val="Body Text Char"/>
    <w:basedOn w:val="DefaultParagraphFont"/>
    <w:link w:val="BodyText"/>
    <w:uiPriority w:val="99"/>
    <w:rsid w:val="00E111A5"/>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CC16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631"/>
    <w:rPr>
      <w:rFonts w:asciiTheme="majorHAnsi" w:eastAsiaTheme="majorEastAsia" w:hAnsiTheme="majorHAnsi" w:cstheme="majorBidi"/>
      <w:spacing w:val="-10"/>
      <w:kern w:val="28"/>
      <w:sz w:val="56"/>
      <w:szCs w:val="56"/>
      <w:lang w:eastAsia="en-AU"/>
    </w:rPr>
  </w:style>
  <w:style w:type="character" w:customStyle="1" w:styleId="Heading2Char">
    <w:name w:val="Heading 2 Char"/>
    <w:basedOn w:val="DefaultParagraphFont"/>
    <w:link w:val="Heading2"/>
    <w:uiPriority w:val="9"/>
    <w:rsid w:val="00EC6082"/>
    <w:rPr>
      <w:rFonts w:asciiTheme="majorHAnsi" w:eastAsiaTheme="majorEastAsia" w:hAnsiTheme="majorHAnsi" w:cstheme="majorBidi"/>
      <w:color w:val="2F5496" w:themeColor="accent1" w:themeShade="BF"/>
      <w:sz w:val="26"/>
      <w:szCs w:val="26"/>
      <w:lang w:eastAsia="en-AU"/>
    </w:rPr>
  </w:style>
  <w:style w:type="character" w:customStyle="1" w:styleId="ListParagraphChar">
    <w:name w:val="List Paragraph Char"/>
    <w:basedOn w:val="DefaultParagraphFont"/>
    <w:link w:val="ListParagraph"/>
    <w:uiPriority w:val="34"/>
    <w:rsid w:val="00F040E6"/>
    <w:rPr>
      <w:rFonts w:ascii="Times New Roman" w:eastAsia="Times New Roman" w:hAnsi="Times New Roman" w:cs="Times New Roman"/>
      <w:sz w:val="24"/>
      <w:szCs w:val="20"/>
      <w:lang w:eastAsia="en-AU"/>
    </w:rPr>
  </w:style>
  <w:style w:type="paragraph" w:styleId="Revision">
    <w:name w:val="Revision"/>
    <w:hidden/>
    <w:uiPriority w:val="99"/>
    <w:semiHidden/>
    <w:rsid w:val="00F73BDB"/>
    <w:pPr>
      <w:spacing w:after="0" w:line="240" w:lineRule="auto"/>
    </w:pPr>
    <w:rPr>
      <w:rFonts w:ascii="Times New Roman" w:eastAsia="Times New Roman" w:hAnsi="Times New Roman" w:cs="Times New Roman"/>
      <w:sz w:val="24"/>
      <w:szCs w:val="20"/>
      <w:lang w:eastAsia="en-AU"/>
    </w:rPr>
  </w:style>
  <w:style w:type="paragraph" w:styleId="NormalWeb">
    <w:name w:val="Normal (Web)"/>
    <w:basedOn w:val="Normal"/>
    <w:uiPriority w:val="99"/>
    <w:unhideWhenUsed/>
    <w:rsid w:val="000C6FE1"/>
    <w:pPr>
      <w:spacing w:before="100" w:beforeAutospacing="1" w:after="100" w:afterAutospacing="1"/>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693">
      <w:bodyDiv w:val="1"/>
      <w:marLeft w:val="0"/>
      <w:marRight w:val="0"/>
      <w:marTop w:val="0"/>
      <w:marBottom w:val="0"/>
      <w:divBdr>
        <w:top w:val="none" w:sz="0" w:space="0" w:color="auto"/>
        <w:left w:val="none" w:sz="0" w:space="0" w:color="auto"/>
        <w:bottom w:val="none" w:sz="0" w:space="0" w:color="auto"/>
        <w:right w:val="none" w:sz="0" w:space="0" w:color="auto"/>
      </w:divBdr>
    </w:div>
    <w:div w:id="454522688">
      <w:bodyDiv w:val="1"/>
      <w:marLeft w:val="0"/>
      <w:marRight w:val="0"/>
      <w:marTop w:val="0"/>
      <w:marBottom w:val="0"/>
      <w:divBdr>
        <w:top w:val="none" w:sz="0" w:space="0" w:color="auto"/>
        <w:left w:val="none" w:sz="0" w:space="0" w:color="auto"/>
        <w:bottom w:val="none" w:sz="0" w:space="0" w:color="auto"/>
        <w:right w:val="none" w:sz="0" w:space="0" w:color="auto"/>
      </w:divBdr>
    </w:div>
    <w:div w:id="1360887051">
      <w:bodyDiv w:val="1"/>
      <w:marLeft w:val="0"/>
      <w:marRight w:val="0"/>
      <w:marTop w:val="0"/>
      <w:marBottom w:val="0"/>
      <w:divBdr>
        <w:top w:val="none" w:sz="0" w:space="0" w:color="auto"/>
        <w:left w:val="none" w:sz="0" w:space="0" w:color="auto"/>
        <w:bottom w:val="none" w:sz="0" w:space="0" w:color="auto"/>
        <w:right w:val="none" w:sz="0" w:space="0" w:color="auto"/>
      </w:divBdr>
    </w:div>
    <w:div w:id="14314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0E6B-C725-4582-AAE9-CF90FA69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Wilson</dc:creator>
  <cp:keywords/>
  <dc:description/>
  <cp:lastModifiedBy>Lilah Flanigan</cp:lastModifiedBy>
  <cp:revision>4</cp:revision>
  <dcterms:created xsi:type="dcterms:W3CDTF">2022-09-14T22:29:00Z</dcterms:created>
  <dcterms:modified xsi:type="dcterms:W3CDTF">2022-09-30T06:22:00Z</dcterms:modified>
</cp:coreProperties>
</file>